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2195" w:rsidRDefault="003930C0" w:rsidP="00D22195">
      <w:pPr>
        <w:bidi/>
        <w:rPr>
          <w:sz w:val="28"/>
          <w:szCs w:val="28"/>
          <w:rtl/>
        </w:rPr>
      </w:pP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sidR="00D22195">
        <w:rPr>
          <w:rFonts w:hint="cs"/>
          <w:sz w:val="28"/>
          <w:szCs w:val="28"/>
          <w:rtl/>
        </w:rPr>
        <w:t xml:space="preserve">   </w:t>
      </w:r>
      <w:r w:rsidR="00D22195">
        <w:rPr>
          <w:sz w:val="28"/>
          <w:szCs w:val="28"/>
        </w:rPr>
        <w:t xml:space="preserve"> </w:t>
      </w:r>
      <w:r w:rsidR="00D22195">
        <w:rPr>
          <w:rFonts w:hint="cs"/>
          <w:sz w:val="28"/>
          <w:szCs w:val="28"/>
          <w:rtl/>
        </w:rPr>
        <w:t xml:space="preserve"> </w:t>
      </w:r>
      <w:r w:rsidR="00EA3758">
        <w:rPr>
          <w:rFonts w:hint="cs"/>
          <w:sz w:val="28"/>
          <w:szCs w:val="28"/>
          <w:rtl/>
        </w:rPr>
        <w:t>8.12.2020</w:t>
      </w:r>
      <w:r>
        <w:rPr>
          <w:rFonts w:hint="cs"/>
          <w:sz w:val="28"/>
          <w:szCs w:val="28"/>
          <w:rtl/>
        </w:rPr>
        <w:tab/>
      </w:r>
      <w:proofErr w:type="spellStart"/>
      <w:r w:rsidR="00D22195">
        <w:rPr>
          <w:rFonts w:hint="cs"/>
          <w:sz w:val="28"/>
          <w:szCs w:val="28"/>
          <w:rtl/>
        </w:rPr>
        <w:t>כב</w:t>
      </w:r>
      <w:proofErr w:type="spellEnd"/>
      <w:r w:rsidR="00D22195">
        <w:rPr>
          <w:rFonts w:hint="cs"/>
          <w:sz w:val="28"/>
          <w:szCs w:val="28"/>
          <w:rtl/>
        </w:rPr>
        <w:t>' בכסלו תשפ"א</w:t>
      </w:r>
    </w:p>
    <w:p w:rsidR="00EA3758" w:rsidRPr="00EA3758" w:rsidRDefault="00D22195" w:rsidP="00EA3758">
      <w:pPr>
        <w:shd w:val="clear" w:color="auto" w:fill="FFFFFF"/>
        <w:bidi/>
        <w:rPr>
          <w:rFonts w:ascii="Arial" w:eastAsia="Times New Roman" w:hAnsi="Arial" w:cs="Arial"/>
          <w:sz w:val="28"/>
          <w:szCs w:val="28"/>
          <w:rtl/>
        </w:rPr>
      </w:pPr>
      <w:bookmarkStart w:id="0" w:name="_GoBack"/>
      <w:bookmarkEnd w:id="0"/>
      <w:r>
        <w:rPr>
          <w:rFonts w:ascii="Arial" w:eastAsia="Times New Roman" w:hAnsi="Arial" w:cs="Arial" w:hint="cs"/>
          <w:sz w:val="28"/>
          <w:szCs w:val="28"/>
          <w:rtl/>
        </w:rPr>
        <w:t>ל</w:t>
      </w:r>
      <w:r w:rsidR="00EA3758" w:rsidRPr="00EA3758">
        <w:rPr>
          <w:rFonts w:ascii="Arial" w:eastAsia="Times New Roman" w:hAnsi="Arial" w:cs="Arial" w:hint="cs"/>
          <w:sz w:val="28"/>
          <w:szCs w:val="28"/>
          <w:rtl/>
        </w:rPr>
        <w:t>כבוד</w:t>
      </w:r>
    </w:p>
    <w:p w:rsidR="00EA3758" w:rsidRPr="00EA3758" w:rsidRDefault="00EA3758" w:rsidP="00EA3758">
      <w:pPr>
        <w:shd w:val="clear" w:color="auto" w:fill="FFFFFF"/>
        <w:bidi/>
        <w:rPr>
          <w:rFonts w:ascii="Arial" w:eastAsia="Times New Roman" w:hAnsi="Arial" w:cs="Arial"/>
          <w:sz w:val="28"/>
          <w:szCs w:val="28"/>
          <w:rtl/>
        </w:rPr>
      </w:pPr>
      <w:r w:rsidRPr="00EA3758">
        <w:rPr>
          <w:rFonts w:ascii="Arial" w:eastAsia="Times New Roman" w:hAnsi="Arial" w:cs="Arial" w:hint="cs"/>
          <w:sz w:val="28"/>
          <w:szCs w:val="28"/>
          <w:rtl/>
        </w:rPr>
        <w:t xml:space="preserve">מר עמיר יצחקי </w:t>
      </w:r>
      <w:r w:rsidRPr="00EA3758">
        <w:rPr>
          <w:rFonts w:ascii="Arial" w:eastAsia="Times New Roman" w:hAnsi="Arial" w:cs="Arial"/>
          <w:sz w:val="28"/>
          <w:szCs w:val="28"/>
          <w:rtl/>
        </w:rPr>
        <w:t>–</w:t>
      </w:r>
      <w:r w:rsidRPr="00EA3758">
        <w:rPr>
          <w:rFonts w:ascii="Arial" w:eastAsia="Times New Roman" w:hAnsi="Arial" w:cs="Arial" w:hint="cs"/>
          <w:sz w:val="28"/>
          <w:szCs w:val="28"/>
          <w:rtl/>
        </w:rPr>
        <w:t xml:space="preserve"> שירותי בריאות הצבור</w:t>
      </w:r>
    </w:p>
    <w:p w:rsidR="00EA3758" w:rsidRPr="00EA3758" w:rsidRDefault="00EA3758" w:rsidP="00EA3758">
      <w:pPr>
        <w:shd w:val="clear" w:color="auto" w:fill="FFFFFF"/>
        <w:bidi/>
        <w:rPr>
          <w:rFonts w:ascii="Arial" w:eastAsia="Times New Roman" w:hAnsi="Arial" w:cs="Arial"/>
          <w:sz w:val="28"/>
          <w:szCs w:val="28"/>
          <w:rtl/>
        </w:rPr>
      </w:pPr>
      <w:r w:rsidRPr="00EA3758">
        <w:rPr>
          <w:rFonts w:ascii="Arial" w:eastAsia="Times New Roman" w:hAnsi="Arial" w:cs="Arial" w:hint="cs"/>
          <w:sz w:val="28"/>
          <w:szCs w:val="28"/>
          <w:rtl/>
        </w:rPr>
        <w:t xml:space="preserve">עו"ד </w:t>
      </w:r>
      <w:proofErr w:type="spellStart"/>
      <w:r w:rsidRPr="00EA3758">
        <w:rPr>
          <w:rFonts w:ascii="Arial" w:eastAsia="Times New Roman" w:hAnsi="Arial" w:cs="Arial" w:hint="cs"/>
          <w:sz w:val="28"/>
          <w:szCs w:val="28"/>
          <w:rtl/>
        </w:rPr>
        <w:t>נינא</w:t>
      </w:r>
      <w:proofErr w:type="spellEnd"/>
      <w:r w:rsidRPr="00EA3758">
        <w:rPr>
          <w:rFonts w:ascii="Arial" w:eastAsia="Times New Roman" w:hAnsi="Arial" w:cs="Arial" w:hint="cs"/>
          <w:sz w:val="28"/>
          <w:szCs w:val="28"/>
          <w:rtl/>
        </w:rPr>
        <w:t xml:space="preserve"> כהן-קרן </w:t>
      </w:r>
      <w:r w:rsidRPr="00EA3758">
        <w:rPr>
          <w:rFonts w:ascii="Arial" w:eastAsia="Times New Roman" w:hAnsi="Arial" w:cs="Arial"/>
          <w:sz w:val="28"/>
          <w:szCs w:val="28"/>
          <w:rtl/>
        </w:rPr>
        <w:t>–</w:t>
      </w:r>
      <w:r w:rsidRPr="00EA3758">
        <w:rPr>
          <w:rFonts w:ascii="Arial" w:eastAsia="Times New Roman" w:hAnsi="Arial" w:cs="Arial" w:hint="cs"/>
          <w:sz w:val="28"/>
          <w:szCs w:val="28"/>
          <w:rtl/>
        </w:rPr>
        <w:t xml:space="preserve"> עוזרת ראשית בבריאות הציבור</w:t>
      </w:r>
    </w:p>
    <w:p w:rsidR="00EA3758" w:rsidRPr="00EA3758" w:rsidRDefault="00EA3758" w:rsidP="00EA3758">
      <w:pPr>
        <w:shd w:val="clear" w:color="auto" w:fill="FFFFFF"/>
        <w:bidi/>
        <w:rPr>
          <w:rFonts w:ascii="Arial" w:eastAsia="Times New Roman" w:hAnsi="Arial" w:cs="Arial"/>
          <w:sz w:val="28"/>
          <w:szCs w:val="28"/>
          <w:rtl/>
        </w:rPr>
      </w:pPr>
    </w:p>
    <w:p w:rsidR="00EA3758" w:rsidRPr="00EA3758" w:rsidRDefault="00EA3758" w:rsidP="00EA3758">
      <w:pPr>
        <w:shd w:val="clear" w:color="auto" w:fill="FFFFFF"/>
        <w:bidi/>
        <w:rPr>
          <w:rFonts w:ascii="Arial" w:eastAsia="Times New Roman" w:hAnsi="Arial" w:cs="Arial"/>
          <w:sz w:val="28"/>
          <w:szCs w:val="28"/>
          <w:rtl/>
        </w:rPr>
      </w:pPr>
      <w:r w:rsidRPr="00EA3758">
        <w:rPr>
          <w:rFonts w:ascii="Arial" w:eastAsia="Times New Roman" w:hAnsi="Arial" w:cs="Arial" w:hint="cs"/>
          <w:sz w:val="28"/>
          <w:szCs w:val="28"/>
          <w:rtl/>
        </w:rPr>
        <w:t>מכובדי,</w:t>
      </w:r>
    </w:p>
    <w:p w:rsidR="00EA3758" w:rsidRPr="00EA3758" w:rsidRDefault="00EA3758" w:rsidP="00EA3758">
      <w:pPr>
        <w:shd w:val="clear" w:color="auto" w:fill="FFFFFF"/>
        <w:bidi/>
        <w:rPr>
          <w:rFonts w:ascii="Arial" w:eastAsia="Times New Roman" w:hAnsi="Arial" w:cs="Arial"/>
          <w:sz w:val="28"/>
          <w:szCs w:val="28"/>
          <w:rtl/>
        </w:rPr>
      </w:pPr>
    </w:p>
    <w:p w:rsidR="00EA3758" w:rsidRPr="00EA3758" w:rsidRDefault="00EA3758" w:rsidP="00EA3758">
      <w:pPr>
        <w:shd w:val="clear" w:color="auto" w:fill="FFFFFF"/>
        <w:bidi/>
        <w:rPr>
          <w:rFonts w:ascii="Arial" w:eastAsia="Times New Roman" w:hAnsi="Arial" w:cs="Arial"/>
          <w:b/>
          <w:bCs/>
          <w:sz w:val="28"/>
          <w:szCs w:val="28"/>
          <w:u w:val="single"/>
          <w:rtl/>
        </w:rPr>
      </w:pPr>
      <w:r w:rsidRPr="00EA3758">
        <w:rPr>
          <w:rFonts w:ascii="Arial" w:eastAsia="Times New Roman" w:hAnsi="Arial" w:cs="Arial" w:hint="cs"/>
          <w:sz w:val="28"/>
          <w:szCs w:val="28"/>
          <w:rtl/>
        </w:rPr>
        <w:t xml:space="preserve">הנדון: </w:t>
      </w:r>
      <w:r w:rsidRPr="00EA3758">
        <w:rPr>
          <w:rFonts w:ascii="Arial" w:eastAsia="Times New Roman" w:hAnsi="Arial" w:cs="Arial" w:hint="cs"/>
          <w:b/>
          <w:bCs/>
          <w:sz w:val="28"/>
          <w:szCs w:val="28"/>
          <w:u w:val="single"/>
          <w:rtl/>
        </w:rPr>
        <w:t>שמירת בריכות שחיה-טיפוליות  פתוחות בבתי הדיור המוגן</w:t>
      </w:r>
    </w:p>
    <w:p w:rsidR="00EA3758" w:rsidRPr="00EA3758" w:rsidRDefault="00EA3758" w:rsidP="00EA3758">
      <w:pPr>
        <w:shd w:val="clear" w:color="auto" w:fill="FFFFFF"/>
        <w:bidi/>
        <w:rPr>
          <w:rFonts w:ascii="Arial" w:eastAsia="Times New Roman" w:hAnsi="Arial" w:cs="Arial"/>
          <w:b/>
          <w:bCs/>
          <w:sz w:val="28"/>
          <w:szCs w:val="28"/>
          <w:u w:val="single"/>
          <w:rtl/>
        </w:rPr>
      </w:pPr>
    </w:p>
    <w:p w:rsidR="00EA3758" w:rsidRPr="00EA3758" w:rsidRDefault="00EA3758" w:rsidP="00EA3758">
      <w:pPr>
        <w:shd w:val="clear" w:color="auto" w:fill="FFFFFF"/>
        <w:bidi/>
        <w:rPr>
          <w:rFonts w:ascii="Arial" w:eastAsia="Times New Roman" w:hAnsi="Arial" w:cs="Arial"/>
          <w:sz w:val="28"/>
          <w:szCs w:val="28"/>
          <w:rtl/>
        </w:rPr>
      </w:pPr>
      <w:r w:rsidRPr="00EA3758">
        <w:rPr>
          <w:rFonts w:ascii="Arial" w:eastAsia="Times New Roman" w:hAnsi="Arial" w:cs="Arial" w:hint="cs"/>
          <w:sz w:val="28"/>
          <w:szCs w:val="28"/>
          <w:rtl/>
        </w:rPr>
        <w:t>שמי לאה שץ סופר ואני מכהנת בתפקיד יו"ר עמותת דיירי הדיור המוגן בישראל.</w:t>
      </w:r>
    </w:p>
    <w:p w:rsidR="00EA3758" w:rsidRPr="00EA3758" w:rsidRDefault="00EA3758" w:rsidP="00EA3758">
      <w:pPr>
        <w:shd w:val="clear" w:color="auto" w:fill="FFFFFF"/>
        <w:bidi/>
        <w:rPr>
          <w:rFonts w:ascii="Arial" w:eastAsia="Times New Roman" w:hAnsi="Arial" w:cs="Arial"/>
          <w:sz w:val="28"/>
          <w:szCs w:val="28"/>
          <w:rtl/>
        </w:rPr>
      </w:pPr>
      <w:r w:rsidRPr="00EA3758">
        <w:rPr>
          <w:rFonts w:ascii="Arial" w:eastAsia="Times New Roman" w:hAnsi="Arial" w:cs="Arial" w:hint="cs"/>
          <w:sz w:val="28"/>
          <w:szCs w:val="28"/>
          <w:rtl/>
        </w:rPr>
        <w:t xml:space="preserve">קבלתי </w:t>
      </w:r>
      <w:r w:rsidR="00581100">
        <w:rPr>
          <w:rFonts w:ascii="Arial" w:eastAsia="Times New Roman" w:hAnsi="Arial" w:cs="Arial" w:hint="cs"/>
          <w:sz w:val="28"/>
          <w:szCs w:val="28"/>
          <w:rtl/>
        </w:rPr>
        <w:t xml:space="preserve">אתמול 7.12.2020 </w:t>
      </w:r>
      <w:r w:rsidRPr="00EA3758">
        <w:rPr>
          <w:rFonts w:ascii="Arial" w:eastAsia="Times New Roman" w:hAnsi="Arial" w:cs="Arial" w:hint="cs"/>
          <w:sz w:val="28"/>
          <w:szCs w:val="28"/>
          <w:rtl/>
        </w:rPr>
        <w:t xml:space="preserve">בתדהמה את ההודעה </w:t>
      </w:r>
      <w:r w:rsidR="00581100">
        <w:rPr>
          <w:rFonts w:ascii="Arial" w:eastAsia="Times New Roman" w:hAnsi="Arial" w:cs="Arial" w:hint="cs"/>
          <w:sz w:val="28"/>
          <w:szCs w:val="28"/>
          <w:rtl/>
        </w:rPr>
        <w:t xml:space="preserve">בחתימתה של  </w:t>
      </w:r>
      <w:r w:rsidR="00581100" w:rsidRPr="00EA3758">
        <w:rPr>
          <w:rFonts w:asciiTheme="minorBidi" w:eastAsia="Times New Roman" w:hAnsiTheme="minorBidi" w:cstheme="minorBidi" w:hint="cs"/>
          <w:sz w:val="28"/>
          <w:szCs w:val="28"/>
          <w:rtl/>
        </w:rPr>
        <w:t xml:space="preserve">שרית חייט </w:t>
      </w:r>
      <w:r w:rsidR="00581100" w:rsidRPr="00EA3758">
        <w:rPr>
          <w:rFonts w:asciiTheme="minorBidi" w:eastAsia="Times New Roman" w:hAnsiTheme="minorBidi" w:cstheme="minorBidi"/>
          <w:sz w:val="28"/>
          <w:szCs w:val="28"/>
          <w:rtl/>
        </w:rPr>
        <w:t>–</w:t>
      </w:r>
      <w:r w:rsidR="00581100" w:rsidRPr="00EA3758">
        <w:rPr>
          <w:rFonts w:asciiTheme="minorBidi" w:eastAsia="Times New Roman" w:hAnsiTheme="minorBidi" w:cstheme="minorBidi" w:hint="cs"/>
          <w:sz w:val="28"/>
          <w:szCs w:val="28"/>
          <w:rtl/>
        </w:rPr>
        <w:t xml:space="preserve"> רכזת לשכה בכירה, האגף לגריאטריה</w:t>
      </w:r>
      <w:r w:rsidR="00581100" w:rsidRPr="00EA3758">
        <w:rPr>
          <w:rFonts w:ascii="Arial" w:eastAsia="Times New Roman" w:hAnsi="Arial" w:cs="Arial" w:hint="cs"/>
          <w:sz w:val="28"/>
          <w:szCs w:val="28"/>
          <w:rtl/>
        </w:rPr>
        <w:t xml:space="preserve"> </w:t>
      </w:r>
      <w:r w:rsidR="00581100">
        <w:rPr>
          <w:rFonts w:ascii="Arial" w:eastAsia="Times New Roman" w:hAnsi="Arial" w:cs="Arial" w:hint="cs"/>
          <w:sz w:val="28"/>
          <w:szCs w:val="28"/>
          <w:rtl/>
        </w:rPr>
        <w:t xml:space="preserve">- </w:t>
      </w:r>
      <w:r w:rsidRPr="00EA3758">
        <w:rPr>
          <w:rFonts w:ascii="Arial" w:eastAsia="Times New Roman" w:hAnsi="Arial" w:cs="Arial" w:hint="cs"/>
          <w:sz w:val="28"/>
          <w:szCs w:val="28"/>
          <w:rtl/>
        </w:rPr>
        <w:t>שכללה את המשפטים שלהלן:</w:t>
      </w:r>
    </w:p>
    <w:p w:rsidR="00EA3758" w:rsidRPr="00EA3758" w:rsidRDefault="00EA3758" w:rsidP="00EA3758">
      <w:pPr>
        <w:shd w:val="clear" w:color="auto" w:fill="FFFFFF"/>
        <w:bidi/>
        <w:rPr>
          <w:rFonts w:ascii="Arial" w:eastAsia="Times New Roman" w:hAnsi="Arial" w:cs="Arial"/>
          <w:sz w:val="28"/>
          <w:szCs w:val="28"/>
          <w:rtl/>
        </w:rPr>
      </w:pPr>
    </w:p>
    <w:p w:rsidR="00EA3758" w:rsidRPr="00EA3758" w:rsidRDefault="00EA3758" w:rsidP="00EA3758">
      <w:pPr>
        <w:shd w:val="clear" w:color="auto" w:fill="FFFFFF"/>
        <w:bidi/>
        <w:rPr>
          <w:rFonts w:ascii="Arial" w:eastAsia="Times New Roman" w:hAnsi="Arial" w:cs="Arial"/>
          <w:color w:val="222222"/>
          <w:sz w:val="28"/>
          <w:szCs w:val="28"/>
          <w:rtl/>
        </w:rPr>
      </w:pPr>
      <w:r w:rsidRPr="00EA3758">
        <w:rPr>
          <w:rFonts w:ascii="Arial" w:eastAsia="Times New Roman" w:hAnsi="Arial" w:cs="Arial" w:hint="cs"/>
          <w:color w:val="1F497D"/>
          <w:sz w:val="28"/>
          <w:szCs w:val="28"/>
          <w:rtl/>
        </w:rPr>
        <w:t>"</w:t>
      </w:r>
      <w:r w:rsidRPr="006765E1">
        <w:rPr>
          <w:rFonts w:ascii="Arial" w:eastAsia="Times New Roman" w:hAnsi="Arial" w:cs="Arial"/>
          <w:color w:val="1F497D"/>
          <w:sz w:val="28"/>
          <w:szCs w:val="28"/>
          <w:rtl/>
        </w:rPr>
        <w:t>באם הנכם חושבים כי יש להוציא מהכלל את הבריכות של הדיורים המוגנים מכ</w:t>
      </w:r>
      <w:r w:rsidRPr="00EA3758">
        <w:rPr>
          <w:rFonts w:ascii="Arial" w:eastAsia="Times New Roman" w:hAnsi="Arial" w:cs="Arial" w:hint="cs"/>
          <w:color w:val="1F497D"/>
          <w:sz w:val="28"/>
          <w:szCs w:val="28"/>
          <w:rtl/>
        </w:rPr>
        <w:t>י</w:t>
      </w:r>
      <w:r w:rsidRPr="006765E1">
        <w:rPr>
          <w:rFonts w:ascii="Arial" w:eastAsia="Times New Roman" w:hAnsi="Arial" w:cs="Arial"/>
          <w:color w:val="1F497D"/>
          <w:sz w:val="28"/>
          <w:szCs w:val="28"/>
          <w:rtl/>
        </w:rPr>
        <w:t>וון שאלו משמשות את הדיירים, ופתיחתם חיונית לשמירת הבריאות הנפשית והגופנית של דיירי הדיור המוגן</w:t>
      </w:r>
      <w:r w:rsidRPr="00EA3758">
        <w:rPr>
          <w:rFonts w:ascii="Arial" w:eastAsia="Times New Roman" w:hAnsi="Arial" w:cs="Arial" w:hint="cs"/>
          <w:color w:val="222222"/>
          <w:sz w:val="28"/>
          <w:szCs w:val="28"/>
          <w:rtl/>
        </w:rPr>
        <w:t xml:space="preserve"> </w:t>
      </w:r>
      <w:r w:rsidRPr="006765E1">
        <w:rPr>
          <w:rFonts w:ascii="Arial" w:eastAsia="Times New Roman" w:hAnsi="Arial" w:cs="Arial"/>
          <w:color w:val="1F497D"/>
          <w:sz w:val="28"/>
          <w:szCs w:val="28"/>
          <w:rtl/>
        </w:rPr>
        <w:t>עליכם לכתוב בקשה מנומקת ומפורטת המתאימה את הבריכה של הדיור המוגן כטיפולית או כמסייעת בשמירת בריאותם הפיזית והנפשית של דיירי הבית,</w:t>
      </w:r>
      <w:r w:rsidRPr="00EA3758">
        <w:rPr>
          <w:rFonts w:ascii="Arial" w:eastAsia="Times New Roman" w:hAnsi="Arial" w:cs="Arial" w:hint="cs"/>
          <w:color w:val="222222"/>
          <w:sz w:val="28"/>
          <w:szCs w:val="28"/>
          <w:rtl/>
        </w:rPr>
        <w:t xml:space="preserve"> </w:t>
      </w:r>
      <w:r w:rsidRPr="006765E1">
        <w:rPr>
          <w:rFonts w:ascii="Arial" w:eastAsia="Times New Roman" w:hAnsi="Arial" w:cs="Arial"/>
          <w:color w:val="1F497D"/>
          <w:sz w:val="28"/>
          <w:szCs w:val="28"/>
          <w:rtl/>
        </w:rPr>
        <w:t xml:space="preserve">ולהפנותה למר עמיר יצחקי, שרותי בריאות הציבור ועו"ד </w:t>
      </w:r>
      <w:proofErr w:type="spellStart"/>
      <w:r w:rsidRPr="006765E1">
        <w:rPr>
          <w:rFonts w:ascii="Arial" w:eastAsia="Times New Roman" w:hAnsi="Arial" w:cs="Arial"/>
          <w:color w:val="1F497D"/>
          <w:sz w:val="28"/>
          <w:szCs w:val="28"/>
          <w:rtl/>
        </w:rPr>
        <w:t>נינא</w:t>
      </w:r>
      <w:proofErr w:type="spellEnd"/>
      <w:r w:rsidRPr="006765E1">
        <w:rPr>
          <w:rFonts w:ascii="Arial" w:eastAsia="Times New Roman" w:hAnsi="Arial" w:cs="Arial"/>
          <w:color w:val="1F497D"/>
          <w:sz w:val="28"/>
          <w:szCs w:val="28"/>
          <w:rtl/>
        </w:rPr>
        <w:t xml:space="preserve"> כהן-קרן, עוזרת ראשית בבריאות הציבור המכותבים למייל זה.</w:t>
      </w:r>
      <w:r w:rsidRPr="00EA3758">
        <w:rPr>
          <w:rFonts w:ascii="Arial" w:eastAsia="Times New Roman" w:hAnsi="Arial" w:cs="Arial" w:hint="cs"/>
          <w:color w:val="222222"/>
          <w:sz w:val="28"/>
          <w:szCs w:val="28"/>
          <w:rtl/>
        </w:rPr>
        <w:t>"</w:t>
      </w:r>
    </w:p>
    <w:p w:rsidR="00EA3758" w:rsidRPr="00EA3758" w:rsidRDefault="00EA3758" w:rsidP="00EA3758">
      <w:pPr>
        <w:shd w:val="clear" w:color="auto" w:fill="FFFFFF"/>
        <w:bidi/>
        <w:rPr>
          <w:rFonts w:ascii="Arial" w:eastAsia="Times New Roman" w:hAnsi="Arial" w:cs="Arial"/>
          <w:color w:val="222222"/>
          <w:sz w:val="28"/>
          <w:szCs w:val="28"/>
          <w:rtl/>
        </w:rPr>
      </w:pPr>
    </w:p>
    <w:p w:rsidR="00EA3758" w:rsidRPr="00EA3758" w:rsidRDefault="00EA3758" w:rsidP="00EA3758">
      <w:pPr>
        <w:shd w:val="clear" w:color="auto" w:fill="FFFFFF"/>
        <w:bidi/>
        <w:rPr>
          <w:rFonts w:ascii="Arial" w:eastAsia="Times New Roman" w:hAnsi="Arial" w:cs="Arial"/>
          <w:color w:val="222222"/>
          <w:sz w:val="28"/>
          <w:szCs w:val="28"/>
          <w:rtl/>
        </w:rPr>
      </w:pPr>
      <w:r w:rsidRPr="00EA3758">
        <w:rPr>
          <w:rFonts w:ascii="Arial" w:eastAsia="Times New Roman" w:hAnsi="Arial" w:cs="Arial" w:hint="cs"/>
          <w:color w:val="222222"/>
          <w:sz w:val="28"/>
          <w:szCs w:val="28"/>
          <w:rtl/>
        </w:rPr>
        <w:t>אני אכן נדהמת מרוח הביורוקרטיה במקום בו היא כלל אינה נחוצה.</w:t>
      </w:r>
    </w:p>
    <w:p w:rsidR="00EA3758" w:rsidRPr="00EA3758" w:rsidRDefault="00EA3758" w:rsidP="00EA3758">
      <w:pPr>
        <w:shd w:val="clear" w:color="auto" w:fill="FFFFFF"/>
        <w:bidi/>
        <w:rPr>
          <w:rFonts w:ascii="Arial" w:eastAsia="Times New Roman" w:hAnsi="Arial" w:cs="Arial"/>
          <w:color w:val="222222"/>
          <w:sz w:val="28"/>
          <w:szCs w:val="28"/>
          <w:rtl/>
        </w:rPr>
      </w:pPr>
      <w:r w:rsidRPr="00EA3758">
        <w:rPr>
          <w:rFonts w:ascii="Arial" w:eastAsia="Times New Roman" w:hAnsi="Arial" w:cs="Arial" w:hint="cs"/>
          <w:color w:val="222222"/>
          <w:sz w:val="28"/>
          <w:szCs w:val="28"/>
          <w:rtl/>
        </w:rPr>
        <w:t xml:space="preserve">הרי מי שאישר להשאיר לנו את הבריכות פתוחות הוא </w:t>
      </w:r>
      <w:proofErr w:type="spellStart"/>
      <w:r w:rsidRPr="00EA3758">
        <w:rPr>
          <w:rFonts w:ascii="Arial" w:eastAsia="Times New Roman" w:hAnsi="Arial" w:cs="Arial" w:hint="cs"/>
          <w:color w:val="222222"/>
          <w:sz w:val="28"/>
          <w:szCs w:val="28"/>
          <w:rtl/>
        </w:rPr>
        <w:t>פרופ</w:t>
      </w:r>
      <w:proofErr w:type="spellEnd"/>
      <w:r w:rsidRPr="00EA3758">
        <w:rPr>
          <w:rFonts w:ascii="Arial" w:eastAsia="Times New Roman" w:hAnsi="Arial" w:cs="Arial" w:hint="cs"/>
          <w:color w:val="222222"/>
          <w:sz w:val="28"/>
          <w:szCs w:val="28"/>
          <w:rtl/>
        </w:rPr>
        <w:t xml:space="preserve">' נמרוד מימון </w:t>
      </w:r>
      <w:r w:rsidRPr="00EA3758">
        <w:rPr>
          <w:rFonts w:ascii="Arial" w:eastAsia="Times New Roman" w:hAnsi="Arial" w:cs="Arial"/>
          <w:color w:val="222222"/>
          <w:sz w:val="28"/>
          <w:szCs w:val="28"/>
          <w:rtl/>
        </w:rPr>
        <w:t>–</w:t>
      </w:r>
      <w:r w:rsidRPr="00EA3758">
        <w:rPr>
          <w:rFonts w:ascii="Arial" w:eastAsia="Times New Roman" w:hAnsi="Arial" w:cs="Arial" w:hint="cs"/>
          <w:color w:val="222222"/>
          <w:sz w:val="28"/>
          <w:szCs w:val="28"/>
          <w:rtl/>
        </w:rPr>
        <w:t xml:space="preserve"> שלהבנתי הוא מהווה אוטוריטה רפואית רצינית.</w:t>
      </w:r>
    </w:p>
    <w:p w:rsidR="00EA3758" w:rsidRPr="00EA3758" w:rsidRDefault="00EA3758" w:rsidP="00EA3758">
      <w:pPr>
        <w:shd w:val="clear" w:color="auto" w:fill="FFFFFF"/>
        <w:bidi/>
        <w:rPr>
          <w:rFonts w:ascii="Arial" w:eastAsia="Times New Roman" w:hAnsi="Arial" w:cs="Arial"/>
          <w:color w:val="222222"/>
          <w:sz w:val="28"/>
          <w:szCs w:val="28"/>
          <w:rtl/>
        </w:rPr>
      </w:pPr>
    </w:p>
    <w:p w:rsidR="00EA3758" w:rsidRPr="00EA3758" w:rsidRDefault="00EA3758" w:rsidP="00EA3758">
      <w:pPr>
        <w:shd w:val="clear" w:color="auto" w:fill="FFFFFF"/>
        <w:bidi/>
        <w:rPr>
          <w:rFonts w:ascii="Arial" w:eastAsia="Times New Roman" w:hAnsi="Arial" w:cs="Arial"/>
          <w:color w:val="222222"/>
          <w:sz w:val="28"/>
          <w:szCs w:val="28"/>
          <w:rtl/>
        </w:rPr>
      </w:pPr>
      <w:r w:rsidRPr="00EA3758">
        <w:rPr>
          <w:rFonts w:ascii="Arial" w:eastAsia="Times New Roman" w:hAnsi="Arial" w:cs="Arial" w:hint="cs"/>
          <w:color w:val="222222"/>
          <w:sz w:val="28"/>
          <w:szCs w:val="28"/>
          <w:rtl/>
        </w:rPr>
        <w:t xml:space="preserve">הדרישה מצד הדיירים , שנתמכה על ידי </w:t>
      </w:r>
      <w:proofErr w:type="spellStart"/>
      <w:r w:rsidRPr="00EA3758">
        <w:rPr>
          <w:rFonts w:ascii="Arial" w:eastAsia="Times New Roman" w:hAnsi="Arial" w:cs="Arial" w:hint="cs"/>
          <w:color w:val="222222"/>
          <w:sz w:val="28"/>
          <w:szCs w:val="28"/>
          <w:rtl/>
        </w:rPr>
        <w:t>פרופ</w:t>
      </w:r>
      <w:proofErr w:type="spellEnd"/>
      <w:r w:rsidRPr="00EA3758">
        <w:rPr>
          <w:rFonts w:ascii="Arial" w:eastAsia="Times New Roman" w:hAnsi="Arial" w:cs="Arial" w:hint="cs"/>
          <w:color w:val="222222"/>
          <w:sz w:val="28"/>
          <w:szCs w:val="28"/>
          <w:rtl/>
        </w:rPr>
        <w:t>' מימון, להשאיר את הבריכות פתוחות באה לאחר ההתנסות בסגר הראשון בו נוכחנו כי הפסקת הפעילות בבריכה הסיגה ואף גרמה להחמרה להרבה דיירים מבחינה בריאותית- פיזית ונפשית.</w:t>
      </w:r>
    </w:p>
    <w:p w:rsidR="00EA3758" w:rsidRPr="00EA3758" w:rsidRDefault="00EA3758" w:rsidP="00EA3758">
      <w:pPr>
        <w:shd w:val="clear" w:color="auto" w:fill="FFFFFF"/>
        <w:bidi/>
        <w:rPr>
          <w:rFonts w:ascii="Arial" w:eastAsia="Times New Roman" w:hAnsi="Arial" w:cs="Arial"/>
          <w:color w:val="222222"/>
          <w:sz w:val="28"/>
          <w:szCs w:val="28"/>
          <w:rtl/>
        </w:rPr>
      </w:pPr>
    </w:p>
    <w:p w:rsidR="00EA3758" w:rsidRPr="00EA3758" w:rsidRDefault="00EA3758" w:rsidP="00EA3758">
      <w:pPr>
        <w:shd w:val="clear" w:color="auto" w:fill="FFFFFF"/>
        <w:bidi/>
        <w:rPr>
          <w:rFonts w:ascii="Arial" w:eastAsia="Times New Roman" w:hAnsi="Arial" w:cs="Arial"/>
          <w:color w:val="222222"/>
          <w:sz w:val="28"/>
          <w:szCs w:val="28"/>
          <w:rtl/>
        </w:rPr>
      </w:pPr>
      <w:r w:rsidRPr="00EA3758">
        <w:rPr>
          <w:rFonts w:ascii="Arial" w:eastAsia="Times New Roman" w:hAnsi="Arial" w:cs="Arial" w:hint="cs"/>
          <w:color w:val="222222"/>
          <w:sz w:val="28"/>
          <w:szCs w:val="28"/>
          <w:rtl/>
        </w:rPr>
        <w:t>לשם מה אתם מבקשים פניה להחרגה במקרה בו הגיון פשוט מאשר ומאשש את הצורך הזה?  מראש הייתם צריכים להבין בעצמכם את הצורך הזה ולהחריג אותנו כפי שהחרגתם את הבריכות של נכי צה"ל.</w:t>
      </w:r>
    </w:p>
    <w:p w:rsidR="00EA3758" w:rsidRPr="00EA3758" w:rsidRDefault="00EA3758" w:rsidP="00EA3758">
      <w:pPr>
        <w:shd w:val="clear" w:color="auto" w:fill="FFFFFF"/>
        <w:bidi/>
        <w:rPr>
          <w:rFonts w:ascii="Arial" w:eastAsia="Times New Roman" w:hAnsi="Arial" w:cs="Arial"/>
          <w:color w:val="222222"/>
          <w:sz w:val="28"/>
          <w:szCs w:val="28"/>
          <w:rtl/>
        </w:rPr>
      </w:pPr>
    </w:p>
    <w:p w:rsidR="00EA3758" w:rsidRDefault="00EA3758" w:rsidP="00EA3758">
      <w:pPr>
        <w:shd w:val="clear" w:color="auto" w:fill="FFFFFF"/>
        <w:bidi/>
        <w:rPr>
          <w:rFonts w:ascii="Arial" w:eastAsia="Times New Roman" w:hAnsi="Arial" w:cs="Arial"/>
          <w:color w:val="222222"/>
          <w:sz w:val="28"/>
          <w:szCs w:val="28"/>
          <w:rtl/>
        </w:rPr>
      </w:pPr>
      <w:r w:rsidRPr="006765E1">
        <w:rPr>
          <w:rFonts w:ascii="Arial" w:eastAsia="Times New Roman" w:hAnsi="Arial" w:cs="Arial"/>
          <w:color w:val="222222"/>
          <w:sz w:val="28"/>
          <w:szCs w:val="28"/>
          <w:rtl/>
        </w:rPr>
        <w:t xml:space="preserve">כל רופא משפחה מתחיל </w:t>
      </w:r>
      <w:r w:rsidRPr="00EA3758">
        <w:rPr>
          <w:rFonts w:ascii="Arial" w:eastAsia="Times New Roman" w:hAnsi="Arial" w:cs="Arial" w:hint="cs"/>
          <w:color w:val="222222"/>
          <w:sz w:val="28"/>
          <w:szCs w:val="28"/>
          <w:rtl/>
        </w:rPr>
        <w:t xml:space="preserve">וכל פיזיותרפיסט </w:t>
      </w:r>
      <w:r w:rsidRPr="006765E1">
        <w:rPr>
          <w:rFonts w:ascii="Arial" w:eastAsia="Times New Roman" w:hAnsi="Arial" w:cs="Arial"/>
          <w:color w:val="222222"/>
          <w:sz w:val="28"/>
          <w:szCs w:val="28"/>
          <w:rtl/>
        </w:rPr>
        <w:t xml:space="preserve">יודע עד כמה חשובה הפעילות במים </w:t>
      </w:r>
      <w:r w:rsidRPr="00EA3758">
        <w:rPr>
          <w:rFonts w:ascii="Arial" w:eastAsia="Times New Roman" w:hAnsi="Arial" w:cs="Arial" w:hint="cs"/>
          <w:color w:val="222222"/>
          <w:sz w:val="28"/>
          <w:szCs w:val="28"/>
          <w:rtl/>
        </w:rPr>
        <w:t xml:space="preserve">לכל אדם אבל במיוחד לזקנים </w:t>
      </w:r>
      <w:r w:rsidRPr="006765E1">
        <w:rPr>
          <w:rFonts w:ascii="Arial" w:eastAsia="Times New Roman" w:hAnsi="Arial" w:cs="Arial"/>
          <w:color w:val="222222"/>
          <w:sz w:val="28"/>
          <w:szCs w:val="28"/>
          <w:rtl/>
        </w:rPr>
        <w:t xml:space="preserve">- שחיה, התעמלות והליכה </w:t>
      </w:r>
      <w:r w:rsidRPr="00EA3758">
        <w:rPr>
          <w:rFonts w:ascii="Arial" w:eastAsia="Times New Roman" w:hAnsi="Arial" w:cs="Arial" w:hint="cs"/>
          <w:color w:val="222222"/>
          <w:sz w:val="28"/>
          <w:szCs w:val="28"/>
          <w:rtl/>
        </w:rPr>
        <w:t xml:space="preserve">במים </w:t>
      </w:r>
      <w:r w:rsidRPr="006765E1">
        <w:rPr>
          <w:rFonts w:ascii="Arial" w:eastAsia="Times New Roman" w:hAnsi="Arial" w:cs="Arial"/>
          <w:color w:val="222222"/>
          <w:sz w:val="28"/>
          <w:szCs w:val="28"/>
          <w:rtl/>
        </w:rPr>
        <w:t>- זו פעילות המשמרת ומקדמת שיווי משקל, הקלה ושיפור בבעיות אורטופדיות ומשובבת נפש. מפעילים</w:t>
      </w:r>
      <w:r w:rsidRPr="00EA3758">
        <w:rPr>
          <w:rFonts w:ascii="Arial" w:eastAsia="Times New Roman" w:hAnsi="Arial" w:cs="Arial"/>
          <w:color w:val="222222"/>
          <w:sz w:val="28"/>
          <w:szCs w:val="28"/>
          <w:rtl/>
        </w:rPr>
        <w:t xml:space="preserve"> את כל האיברים, משפרים זרימת דם</w:t>
      </w:r>
      <w:r w:rsidRPr="00EA3758">
        <w:rPr>
          <w:rFonts w:ascii="Arial" w:eastAsia="Times New Roman" w:hAnsi="Arial" w:cs="Arial" w:hint="cs"/>
          <w:color w:val="222222"/>
          <w:sz w:val="28"/>
          <w:szCs w:val="28"/>
          <w:rtl/>
        </w:rPr>
        <w:t xml:space="preserve">, משפרים ומשמרים תנועתיות של הגפיים </w:t>
      </w:r>
      <w:r w:rsidRPr="006765E1">
        <w:rPr>
          <w:rFonts w:ascii="Arial" w:eastAsia="Times New Roman" w:hAnsi="Arial" w:cs="Arial"/>
          <w:color w:val="222222"/>
          <w:sz w:val="28"/>
          <w:szCs w:val="28"/>
          <w:rtl/>
        </w:rPr>
        <w:t>ומפתחים נשימה</w:t>
      </w:r>
      <w:r w:rsidRPr="006765E1">
        <w:rPr>
          <w:rFonts w:ascii="Arial" w:eastAsia="Times New Roman" w:hAnsi="Arial" w:cs="Arial"/>
          <w:color w:val="222222"/>
          <w:sz w:val="28"/>
          <w:szCs w:val="28"/>
        </w:rPr>
        <w:t>.</w:t>
      </w:r>
      <w:r w:rsidRPr="00EA3758">
        <w:rPr>
          <w:rFonts w:ascii="Arial" w:eastAsia="Times New Roman" w:hAnsi="Arial" w:cs="Arial" w:hint="cs"/>
          <w:color w:val="222222"/>
          <w:sz w:val="28"/>
          <w:szCs w:val="28"/>
          <w:rtl/>
        </w:rPr>
        <w:t xml:space="preserve"> הפעילות בבריכה בדיור המוגן פירושה הן "מניעה" והן "טפול".</w:t>
      </w:r>
    </w:p>
    <w:p w:rsidR="00D22195" w:rsidRPr="00EA3758" w:rsidRDefault="00D22195" w:rsidP="00D22195">
      <w:pPr>
        <w:shd w:val="clear" w:color="auto" w:fill="FFFFFF"/>
        <w:bidi/>
        <w:rPr>
          <w:rFonts w:ascii="Arial" w:eastAsia="Times New Roman" w:hAnsi="Arial" w:cs="Arial"/>
          <w:color w:val="222222"/>
          <w:sz w:val="28"/>
          <w:szCs w:val="28"/>
          <w:rtl/>
        </w:rPr>
      </w:pPr>
    </w:p>
    <w:p w:rsidR="00EA3758" w:rsidRPr="00EA3758" w:rsidRDefault="00EA3758" w:rsidP="00EA3758">
      <w:pPr>
        <w:shd w:val="clear" w:color="auto" w:fill="FFFFFF"/>
        <w:bidi/>
        <w:rPr>
          <w:rFonts w:ascii="Arial" w:eastAsia="Times New Roman" w:hAnsi="Arial" w:cs="Arial"/>
          <w:color w:val="222222"/>
          <w:sz w:val="28"/>
          <w:szCs w:val="28"/>
          <w:rtl/>
        </w:rPr>
      </w:pPr>
      <w:r w:rsidRPr="006765E1">
        <w:rPr>
          <w:rFonts w:ascii="Arial" w:eastAsia="Times New Roman" w:hAnsi="Arial" w:cs="Arial"/>
          <w:color w:val="222222"/>
          <w:sz w:val="28"/>
          <w:szCs w:val="28"/>
          <w:rtl/>
        </w:rPr>
        <w:t xml:space="preserve">ידוע לכל שהפעילות בבריכת השחייה בדיור המוגן </w:t>
      </w:r>
      <w:r w:rsidRPr="00EA3758">
        <w:rPr>
          <w:rFonts w:ascii="Arial" w:eastAsia="Times New Roman" w:hAnsi="Arial" w:cs="Arial" w:hint="cs"/>
          <w:color w:val="222222"/>
          <w:sz w:val="28"/>
          <w:szCs w:val="28"/>
          <w:rtl/>
        </w:rPr>
        <w:t xml:space="preserve">היא אך ורק של דיירים המתגוררים באותו בית, </w:t>
      </w:r>
      <w:r w:rsidRPr="00EA3758">
        <w:rPr>
          <w:rFonts w:ascii="Arial" w:eastAsia="Times New Roman" w:hAnsi="Arial" w:cs="Arial" w:hint="cs"/>
          <w:color w:val="222222"/>
          <w:sz w:val="28"/>
          <w:szCs w:val="28"/>
          <w:rtl/>
        </w:rPr>
        <w:lastRenderedPageBreak/>
        <w:t>אשר עוברים כל הזמן בדיקות.</w:t>
      </w:r>
      <w:r w:rsidRPr="006765E1">
        <w:rPr>
          <w:rFonts w:ascii="Arial" w:eastAsia="Times New Roman" w:hAnsi="Arial" w:cs="Arial"/>
          <w:color w:val="222222"/>
          <w:sz w:val="28"/>
          <w:szCs w:val="28"/>
          <w:rtl/>
        </w:rPr>
        <w:t>היא תחת פיקוח-</w:t>
      </w:r>
      <w:r w:rsidRPr="00EA3758">
        <w:rPr>
          <w:rFonts w:ascii="Arial" w:eastAsia="Times New Roman" w:hAnsi="Arial" w:cs="Arial" w:hint="cs"/>
          <w:color w:val="222222"/>
          <w:sz w:val="28"/>
          <w:szCs w:val="28"/>
          <w:rtl/>
        </w:rPr>
        <w:t xml:space="preserve"> </w:t>
      </w:r>
      <w:r w:rsidRPr="006765E1">
        <w:rPr>
          <w:rFonts w:ascii="Arial" w:eastAsia="Times New Roman" w:hAnsi="Arial" w:cs="Arial"/>
          <w:color w:val="222222"/>
          <w:sz w:val="28"/>
          <w:szCs w:val="28"/>
          <w:rtl/>
        </w:rPr>
        <w:t xml:space="preserve">הסדרה של מעט משתתפים לפרקי זמן קצובים </w:t>
      </w:r>
      <w:r w:rsidRPr="00EA3758">
        <w:rPr>
          <w:rFonts w:ascii="Arial" w:eastAsia="Times New Roman" w:hAnsi="Arial" w:cs="Arial" w:hint="cs"/>
          <w:color w:val="222222"/>
          <w:sz w:val="28"/>
          <w:szCs w:val="28"/>
          <w:rtl/>
        </w:rPr>
        <w:t>תוך שמירה על ריחוק.</w:t>
      </w:r>
    </w:p>
    <w:p w:rsidR="00EA3758" w:rsidRPr="00EA3758" w:rsidRDefault="00EA3758" w:rsidP="00EA3758">
      <w:pPr>
        <w:bidi/>
        <w:spacing w:before="100" w:beforeAutospacing="1" w:after="100" w:afterAutospacing="1"/>
        <w:rPr>
          <w:rFonts w:asciiTheme="minorBidi" w:eastAsia="Times New Roman" w:hAnsiTheme="minorBidi"/>
          <w:sz w:val="28"/>
          <w:szCs w:val="28"/>
          <w:rtl/>
        </w:rPr>
      </w:pPr>
      <w:r w:rsidRPr="006765E1">
        <w:rPr>
          <w:rFonts w:asciiTheme="minorBidi" w:eastAsia="Times New Roman" w:hAnsiTheme="minorBidi" w:cstheme="minorBidi"/>
          <w:sz w:val="28"/>
          <w:szCs w:val="28"/>
          <w:rtl/>
        </w:rPr>
        <w:t>נכון שלקשישים בקהילה אין את זה אבל הם לא חיים במתחם מוגן כמעט סטרילי אפשר לומר. אז למה לא לאפשר לפחות לחלק מ</w:t>
      </w:r>
      <w:r>
        <w:rPr>
          <w:rFonts w:asciiTheme="minorBidi" w:eastAsia="Times New Roman" w:hAnsiTheme="minorBidi" w:cstheme="minorBidi" w:hint="cs"/>
          <w:sz w:val="28"/>
          <w:szCs w:val="28"/>
          <w:rtl/>
        </w:rPr>
        <w:t>זקני ישראל</w:t>
      </w:r>
      <w:r w:rsidRPr="006765E1">
        <w:rPr>
          <w:rFonts w:asciiTheme="minorBidi" w:eastAsia="Times New Roman" w:hAnsiTheme="minorBidi" w:cstheme="minorBidi"/>
          <w:sz w:val="28"/>
          <w:szCs w:val="28"/>
          <w:rtl/>
        </w:rPr>
        <w:t xml:space="preserve"> (בדיור המוגן) לשמור על הבריאות?</w:t>
      </w:r>
    </w:p>
    <w:p w:rsidR="00EA3758" w:rsidRDefault="00EA3758" w:rsidP="00EA3758">
      <w:pPr>
        <w:bidi/>
        <w:spacing w:before="100" w:beforeAutospacing="1" w:after="100" w:afterAutospacing="1"/>
        <w:rPr>
          <w:rFonts w:asciiTheme="minorBidi" w:eastAsia="Times New Roman" w:hAnsiTheme="minorBidi"/>
          <w:sz w:val="28"/>
          <w:szCs w:val="28"/>
          <w:rtl/>
        </w:rPr>
      </w:pPr>
      <w:r w:rsidRPr="006765E1">
        <w:rPr>
          <w:rFonts w:asciiTheme="minorBidi" w:eastAsia="Times New Roman" w:hAnsiTheme="minorBidi" w:cstheme="minorBidi"/>
          <w:sz w:val="28"/>
          <w:szCs w:val="28"/>
          <w:rtl/>
        </w:rPr>
        <w:t>משרד הבריאות רוצה לראות אותנו בבתי החולים? במחלקות השיקום?</w:t>
      </w:r>
    </w:p>
    <w:p w:rsidR="00D22195" w:rsidRPr="00D22195" w:rsidRDefault="00D22195" w:rsidP="00D22195">
      <w:pPr>
        <w:bidi/>
        <w:spacing w:before="100" w:beforeAutospacing="1" w:after="100" w:afterAutospacing="1"/>
        <w:rPr>
          <w:rFonts w:asciiTheme="minorBidi" w:eastAsia="Times New Roman" w:hAnsiTheme="minorBidi"/>
          <w:sz w:val="28"/>
          <w:szCs w:val="28"/>
          <w:rtl/>
        </w:rPr>
      </w:pPr>
      <w:r w:rsidRPr="00D22195">
        <w:rPr>
          <w:rFonts w:ascii="Arial" w:hAnsi="Arial" w:cs="Arial"/>
          <w:color w:val="000000"/>
          <w:sz w:val="28"/>
          <w:szCs w:val="28"/>
          <w:shd w:val="clear" w:color="auto" w:fill="FFFFFF"/>
          <w:rtl/>
        </w:rPr>
        <w:t xml:space="preserve">דיירי הדיור המוגן חשים תחושה של אפליה קשה, ודריסה לא מידתית של זכויותיהם. הדבר חמור במיוחד כשמדובר במדינה ובגופים האמונים </w:t>
      </w:r>
      <w:r>
        <w:rPr>
          <w:rFonts w:ascii="Arial" w:hAnsi="Arial" w:cs="Arial" w:hint="cs"/>
          <w:color w:val="000000"/>
          <w:sz w:val="28"/>
          <w:szCs w:val="28"/>
          <w:shd w:val="clear" w:color="auto" w:fill="FFFFFF"/>
          <w:rtl/>
        </w:rPr>
        <w:t>ע</w:t>
      </w:r>
      <w:r w:rsidRPr="00D22195">
        <w:rPr>
          <w:rFonts w:ascii="Arial" w:hAnsi="Arial" w:cs="Arial"/>
          <w:color w:val="000000"/>
          <w:sz w:val="28"/>
          <w:szCs w:val="28"/>
          <w:shd w:val="clear" w:color="auto" w:fill="FFFFFF"/>
          <w:rtl/>
        </w:rPr>
        <w:t>ל שמירת האזרחים בכלל והקשישים בפרט, בתקופה כה קשה</w:t>
      </w:r>
      <w:r w:rsidRPr="00D22195">
        <w:rPr>
          <w:rFonts w:ascii="Arial" w:hAnsi="Arial" w:cs="Arial"/>
          <w:color w:val="000000"/>
          <w:sz w:val="28"/>
          <w:szCs w:val="28"/>
          <w:shd w:val="clear" w:color="auto" w:fill="FFFFFF"/>
        </w:rPr>
        <w:t>.</w:t>
      </w:r>
    </w:p>
    <w:p w:rsidR="00EA3758" w:rsidRPr="00EA3758" w:rsidRDefault="00EA3758" w:rsidP="00EA3758">
      <w:pPr>
        <w:shd w:val="clear" w:color="auto" w:fill="FFFFFF"/>
        <w:bidi/>
        <w:rPr>
          <w:rFonts w:asciiTheme="minorBidi" w:eastAsia="Times New Roman" w:hAnsiTheme="minorBidi"/>
          <w:sz w:val="28"/>
          <w:szCs w:val="28"/>
          <w:rtl/>
        </w:rPr>
      </w:pPr>
      <w:r w:rsidRPr="006765E1">
        <w:rPr>
          <w:rFonts w:ascii="Arial" w:eastAsia="Times New Roman" w:hAnsi="Arial" w:cs="Arial"/>
          <w:color w:val="222222"/>
          <w:sz w:val="28"/>
          <w:szCs w:val="28"/>
          <w:rtl/>
        </w:rPr>
        <w:t>אני שומעת שהבריכות של נכי צה"ל פתוחות - והר</w:t>
      </w:r>
      <w:r w:rsidRPr="00EA3758">
        <w:rPr>
          <w:rFonts w:ascii="Arial" w:eastAsia="Times New Roman" w:hAnsi="Arial" w:cs="Arial"/>
          <w:color w:val="222222"/>
          <w:sz w:val="28"/>
          <w:szCs w:val="28"/>
          <w:rtl/>
        </w:rPr>
        <w:t>י לשם באים אנשים ממקומות שונים</w:t>
      </w:r>
      <w:r w:rsidRPr="00EA3758">
        <w:rPr>
          <w:rFonts w:ascii="Arial" w:eastAsia="Times New Roman" w:hAnsi="Arial" w:cs="Arial" w:hint="cs"/>
          <w:color w:val="222222"/>
          <w:sz w:val="28"/>
          <w:szCs w:val="28"/>
          <w:rtl/>
        </w:rPr>
        <w:t xml:space="preserve"> בעוד שאנחנו קפסולות </w:t>
      </w:r>
      <w:r w:rsidRPr="00EA3758">
        <w:rPr>
          <w:rFonts w:ascii="Arial" w:eastAsia="Times New Roman" w:hAnsi="Arial" w:cs="Arial"/>
          <w:color w:val="222222"/>
          <w:sz w:val="28"/>
          <w:szCs w:val="28"/>
          <w:rtl/>
        </w:rPr>
        <w:t>–</w:t>
      </w:r>
      <w:r w:rsidRPr="00EA3758">
        <w:rPr>
          <w:rFonts w:ascii="Arial" w:eastAsia="Times New Roman" w:hAnsi="Arial" w:cs="Arial" w:hint="cs"/>
          <w:color w:val="222222"/>
          <w:sz w:val="28"/>
          <w:szCs w:val="28"/>
          <w:rtl/>
        </w:rPr>
        <w:t xml:space="preserve"> קהילות סגורות.  </w:t>
      </w:r>
      <w:r w:rsidRPr="006765E1">
        <w:rPr>
          <w:rFonts w:ascii="Arial" w:eastAsia="Times New Roman" w:hAnsi="Arial" w:cs="Arial"/>
          <w:color w:val="222222"/>
          <w:sz w:val="28"/>
          <w:szCs w:val="28"/>
          <w:rtl/>
        </w:rPr>
        <w:t>לא תרמנו מספיק למדינה שמגיע לנו לפחות כמו לנכי צה"ל לשמור על בריאותנו</w:t>
      </w:r>
      <w:r w:rsidRPr="006765E1">
        <w:rPr>
          <w:rFonts w:ascii="Arial" w:eastAsia="Times New Roman" w:hAnsi="Arial" w:cs="Arial"/>
          <w:color w:val="222222"/>
          <w:sz w:val="28"/>
          <w:szCs w:val="28"/>
        </w:rPr>
        <w:t>?</w:t>
      </w:r>
    </w:p>
    <w:p w:rsidR="00581100" w:rsidRPr="00581100" w:rsidRDefault="00581100" w:rsidP="00581100">
      <w:pPr>
        <w:widowControl/>
        <w:shd w:val="clear" w:color="auto" w:fill="FFFFFF"/>
        <w:suppressAutoHyphens w:val="0"/>
        <w:bidi/>
        <w:jc w:val="both"/>
        <w:rPr>
          <w:rFonts w:ascii="Arial" w:eastAsia="Times New Roman" w:hAnsi="Arial" w:cs="Arial"/>
          <w:color w:val="222222"/>
          <w:kern w:val="0"/>
          <w:sz w:val="28"/>
          <w:szCs w:val="28"/>
        </w:rPr>
      </w:pPr>
      <w:r w:rsidRPr="00581100">
        <w:rPr>
          <w:rFonts w:ascii="Arial" w:eastAsia="Times New Roman" w:hAnsi="Arial" w:cs="Arial"/>
          <w:color w:val="222222"/>
          <w:kern w:val="0"/>
          <w:sz w:val="28"/>
          <w:szCs w:val="28"/>
          <w:rtl/>
        </w:rPr>
        <w:t xml:space="preserve">גם אם </w:t>
      </w:r>
      <w:r>
        <w:rPr>
          <w:rFonts w:ascii="Arial" w:eastAsia="Times New Roman" w:hAnsi="Arial" w:cs="Arial" w:hint="cs"/>
          <w:color w:val="222222"/>
          <w:kern w:val="0"/>
          <w:sz w:val="28"/>
          <w:szCs w:val="28"/>
          <w:rtl/>
        </w:rPr>
        <w:t>ב</w:t>
      </w:r>
      <w:r w:rsidRPr="00581100">
        <w:rPr>
          <w:rFonts w:ascii="Arial" w:eastAsia="Times New Roman" w:hAnsi="Arial" w:cs="Arial"/>
          <w:color w:val="222222"/>
          <w:kern w:val="0"/>
          <w:sz w:val="28"/>
          <w:szCs w:val="28"/>
          <w:rtl/>
        </w:rPr>
        <w:t>קשתם להחמיר את הכללים או לרענן זה מקובל אבל סגירה מוחלטת בשום אופן לא</w:t>
      </w:r>
      <w:r w:rsidRPr="00581100">
        <w:rPr>
          <w:rFonts w:ascii="Arial" w:eastAsia="Times New Roman" w:hAnsi="Arial" w:cs="Arial"/>
          <w:color w:val="222222"/>
          <w:kern w:val="0"/>
          <w:sz w:val="28"/>
          <w:szCs w:val="28"/>
        </w:rPr>
        <w:t>. </w:t>
      </w:r>
    </w:p>
    <w:p w:rsidR="00581100" w:rsidRPr="00581100" w:rsidRDefault="00581100" w:rsidP="00581100">
      <w:pPr>
        <w:widowControl/>
        <w:shd w:val="clear" w:color="auto" w:fill="FFFFFF"/>
        <w:suppressAutoHyphens w:val="0"/>
        <w:bidi/>
        <w:jc w:val="both"/>
        <w:rPr>
          <w:rFonts w:ascii="Arial" w:eastAsia="Times New Roman" w:hAnsi="Arial" w:cs="Arial"/>
          <w:color w:val="222222"/>
          <w:kern w:val="0"/>
          <w:sz w:val="28"/>
          <w:szCs w:val="28"/>
        </w:rPr>
      </w:pPr>
      <w:r w:rsidRPr="00581100">
        <w:rPr>
          <w:rFonts w:ascii="Arial" w:eastAsia="Times New Roman" w:hAnsi="Arial" w:cs="Arial"/>
          <w:color w:val="222222"/>
          <w:kern w:val="0"/>
          <w:sz w:val="28"/>
          <w:szCs w:val="28"/>
          <w:rtl/>
        </w:rPr>
        <w:t>אנחנו מתנגדים תוקף ונפעל בכל יכולתנו לבטל כוונה כזאת</w:t>
      </w:r>
      <w:r w:rsidRPr="00581100">
        <w:rPr>
          <w:rFonts w:ascii="Arial" w:eastAsia="Times New Roman" w:hAnsi="Arial" w:cs="Arial"/>
          <w:color w:val="222222"/>
          <w:kern w:val="0"/>
          <w:sz w:val="28"/>
          <w:szCs w:val="28"/>
        </w:rPr>
        <w:t>. </w:t>
      </w:r>
    </w:p>
    <w:p w:rsidR="00581100" w:rsidRDefault="00581100" w:rsidP="00581100">
      <w:pPr>
        <w:bidi/>
        <w:spacing w:before="100" w:beforeAutospacing="1" w:after="100" w:afterAutospacing="1"/>
        <w:rPr>
          <w:rFonts w:asciiTheme="minorBidi" w:eastAsia="Times New Roman" w:hAnsiTheme="minorBidi" w:cstheme="minorBidi"/>
          <w:sz w:val="28"/>
          <w:szCs w:val="28"/>
          <w:rtl/>
        </w:rPr>
      </w:pPr>
      <w:r w:rsidRPr="00EA3758">
        <w:rPr>
          <w:rFonts w:asciiTheme="minorBidi" w:eastAsia="Times New Roman" w:hAnsiTheme="minorBidi" w:cstheme="minorBidi"/>
          <w:sz w:val="28"/>
          <w:szCs w:val="28"/>
          <w:rtl/>
        </w:rPr>
        <w:t xml:space="preserve">אנא – אשרו מייד המשך פתיחה של בריכות </w:t>
      </w:r>
      <w:proofErr w:type="spellStart"/>
      <w:r w:rsidRPr="00EA3758">
        <w:rPr>
          <w:rFonts w:asciiTheme="minorBidi" w:eastAsia="Times New Roman" w:hAnsiTheme="minorBidi" w:cstheme="minorBidi"/>
          <w:sz w:val="28"/>
          <w:szCs w:val="28"/>
          <w:rtl/>
        </w:rPr>
        <w:t>השחיה</w:t>
      </w:r>
      <w:proofErr w:type="spellEnd"/>
      <w:r w:rsidRPr="00EA3758">
        <w:rPr>
          <w:rFonts w:asciiTheme="minorBidi" w:eastAsia="Times New Roman" w:hAnsiTheme="minorBidi" w:cstheme="minorBidi"/>
          <w:sz w:val="28"/>
          <w:szCs w:val="28"/>
          <w:rtl/>
        </w:rPr>
        <w:t xml:space="preserve"> בדיורים המוגנים.</w:t>
      </w:r>
    </w:p>
    <w:p w:rsidR="00EA3758" w:rsidRPr="00EA3758" w:rsidRDefault="00EA3758" w:rsidP="00EA3758">
      <w:pPr>
        <w:bidi/>
        <w:spacing w:before="100" w:beforeAutospacing="1" w:after="100" w:afterAutospacing="1"/>
        <w:rPr>
          <w:rFonts w:asciiTheme="minorBidi" w:eastAsia="Times New Roman" w:hAnsiTheme="minorBidi" w:cstheme="minorBidi"/>
          <w:sz w:val="28"/>
          <w:szCs w:val="28"/>
          <w:rtl/>
        </w:rPr>
      </w:pPr>
      <w:r w:rsidRPr="00EA3758">
        <w:rPr>
          <w:rFonts w:asciiTheme="minorBidi" w:eastAsia="Times New Roman" w:hAnsiTheme="minorBidi" w:cstheme="minorBidi"/>
          <w:sz w:val="28"/>
          <w:szCs w:val="28"/>
          <w:rtl/>
        </w:rPr>
        <w:t>בתודה מראש ובברכת חג אורים שמח</w:t>
      </w:r>
    </w:p>
    <w:p w:rsidR="00EA3758" w:rsidRPr="00EA3758" w:rsidRDefault="00EA3758" w:rsidP="00D22195">
      <w:pPr>
        <w:bidi/>
        <w:spacing w:before="100" w:beforeAutospacing="1" w:after="100" w:afterAutospacing="1"/>
        <w:rPr>
          <w:rFonts w:asciiTheme="minorBidi" w:eastAsia="Times New Roman" w:hAnsiTheme="minorBidi" w:cstheme="minorBidi"/>
          <w:sz w:val="28"/>
          <w:szCs w:val="28"/>
          <w:rtl/>
        </w:rPr>
      </w:pPr>
      <w:r w:rsidRPr="00EA3758">
        <w:rPr>
          <w:rFonts w:asciiTheme="minorBidi" w:eastAsia="Times New Roman" w:hAnsiTheme="minorBidi" w:cstheme="minorBidi"/>
          <w:sz w:val="28"/>
          <w:szCs w:val="28"/>
          <w:rtl/>
        </w:rPr>
        <w:t>לאה שץ סופר</w:t>
      </w:r>
      <w:r w:rsidR="00D22195">
        <w:rPr>
          <w:rFonts w:asciiTheme="minorBidi" w:eastAsia="Times New Roman" w:hAnsiTheme="minorBidi" w:cstheme="minorBidi" w:hint="cs"/>
          <w:sz w:val="28"/>
          <w:szCs w:val="28"/>
          <w:rtl/>
        </w:rPr>
        <w:t xml:space="preserve"> - </w:t>
      </w:r>
      <w:r w:rsidRPr="00EA3758">
        <w:rPr>
          <w:rFonts w:asciiTheme="minorBidi" w:eastAsia="Times New Roman" w:hAnsiTheme="minorBidi" w:cstheme="minorBidi"/>
          <w:sz w:val="28"/>
          <w:szCs w:val="28"/>
          <w:rtl/>
        </w:rPr>
        <w:t>יו"ר העמותה</w:t>
      </w:r>
    </w:p>
    <w:p w:rsidR="00D22195" w:rsidRDefault="00D22195" w:rsidP="00EA3758">
      <w:pPr>
        <w:bidi/>
        <w:spacing w:before="100" w:beforeAutospacing="1" w:after="100" w:afterAutospacing="1"/>
        <w:rPr>
          <w:rFonts w:asciiTheme="minorBidi" w:eastAsia="Times New Roman" w:hAnsiTheme="minorBidi" w:cstheme="minorBidi"/>
          <w:b/>
          <w:bCs/>
          <w:sz w:val="28"/>
          <w:szCs w:val="28"/>
          <w:u w:val="single"/>
          <w:rtl/>
        </w:rPr>
      </w:pPr>
    </w:p>
    <w:p w:rsidR="00581100" w:rsidRDefault="00EA3758" w:rsidP="00D22195">
      <w:pPr>
        <w:bidi/>
        <w:spacing w:before="100" w:beforeAutospacing="1" w:after="100" w:afterAutospacing="1"/>
        <w:rPr>
          <w:rFonts w:asciiTheme="minorBidi" w:eastAsia="Times New Roman" w:hAnsiTheme="minorBidi" w:cstheme="minorBidi"/>
          <w:sz w:val="28"/>
          <w:szCs w:val="28"/>
          <w:rtl/>
        </w:rPr>
      </w:pPr>
      <w:r w:rsidRPr="00D22195">
        <w:rPr>
          <w:rFonts w:asciiTheme="minorBidi" w:eastAsia="Times New Roman" w:hAnsiTheme="minorBidi" w:cstheme="minorBidi" w:hint="cs"/>
          <w:b/>
          <w:bCs/>
          <w:sz w:val="28"/>
          <w:szCs w:val="28"/>
          <w:u w:val="single"/>
          <w:rtl/>
        </w:rPr>
        <w:t>העתקים</w:t>
      </w:r>
      <w:r w:rsidRPr="00EA3758">
        <w:rPr>
          <w:rFonts w:asciiTheme="minorBidi" w:eastAsia="Times New Roman" w:hAnsiTheme="minorBidi" w:cstheme="minorBidi" w:hint="cs"/>
          <w:sz w:val="28"/>
          <w:szCs w:val="28"/>
          <w:rtl/>
        </w:rPr>
        <w:t>:</w:t>
      </w:r>
      <w:r w:rsidR="00D22195">
        <w:rPr>
          <w:rFonts w:asciiTheme="minorBidi" w:eastAsia="Times New Roman" w:hAnsiTheme="minorBidi" w:cstheme="minorBidi" w:hint="cs"/>
          <w:sz w:val="28"/>
          <w:szCs w:val="28"/>
          <w:rtl/>
        </w:rPr>
        <w:t xml:space="preserve">      </w:t>
      </w:r>
      <w:r w:rsidR="00581100">
        <w:rPr>
          <w:rFonts w:asciiTheme="minorBidi" w:eastAsia="Times New Roman" w:hAnsiTheme="minorBidi" w:cstheme="minorBidi" w:hint="cs"/>
          <w:sz w:val="28"/>
          <w:szCs w:val="28"/>
          <w:rtl/>
        </w:rPr>
        <w:t xml:space="preserve">ח"כ יולי אדלשטיין </w:t>
      </w:r>
      <w:r w:rsidR="00581100">
        <w:rPr>
          <w:rFonts w:asciiTheme="minorBidi" w:eastAsia="Times New Roman" w:hAnsiTheme="minorBidi" w:cstheme="minorBidi"/>
          <w:sz w:val="28"/>
          <w:szCs w:val="28"/>
          <w:rtl/>
        </w:rPr>
        <w:t>–</w:t>
      </w:r>
      <w:r w:rsidR="00581100">
        <w:rPr>
          <w:rFonts w:asciiTheme="minorBidi" w:eastAsia="Times New Roman" w:hAnsiTheme="minorBidi" w:cstheme="minorBidi" w:hint="cs"/>
          <w:sz w:val="28"/>
          <w:szCs w:val="28"/>
          <w:rtl/>
        </w:rPr>
        <w:t xml:space="preserve"> שר הבריאות</w:t>
      </w:r>
    </w:p>
    <w:p w:rsidR="00581100" w:rsidRDefault="00581100" w:rsidP="00D22195">
      <w:pPr>
        <w:bidi/>
        <w:spacing w:before="100" w:beforeAutospacing="1" w:after="100" w:afterAutospacing="1"/>
        <w:ind w:left="709" w:firstLine="709"/>
        <w:rPr>
          <w:rFonts w:asciiTheme="minorBidi" w:eastAsia="Times New Roman" w:hAnsiTheme="minorBidi" w:cstheme="minorBidi"/>
          <w:sz w:val="28"/>
          <w:szCs w:val="28"/>
          <w:rtl/>
        </w:rPr>
      </w:pPr>
      <w:proofErr w:type="spellStart"/>
      <w:r>
        <w:rPr>
          <w:rFonts w:asciiTheme="minorBidi" w:eastAsia="Times New Roman" w:hAnsiTheme="minorBidi" w:cstheme="minorBidi" w:hint="cs"/>
          <w:sz w:val="28"/>
          <w:szCs w:val="28"/>
          <w:rtl/>
        </w:rPr>
        <w:t>פרופ</w:t>
      </w:r>
      <w:proofErr w:type="spellEnd"/>
      <w:r>
        <w:rPr>
          <w:rFonts w:asciiTheme="minorBidi" w:eastAsia="Times New Roman" w:hAnsiTheme="minorBidi" w:cstheme="minorBidi" w:hint="cs"/>
          <w:sz w:val="28"/>
          <w:szCs w:val="28"/>
          <w:rtl/>
        </w:rPr>
        <w:t xml:space="preserve">' חזי לוי </w:t>
      </w:r>
      <w:r>
        <w:rPr>
          <w:rFonts w:asciiTheme="minorBidi" w:eastAsia="Times New Roman" w:hAnsiTheme="minorBidi" w:cstheme="minorBidi"/>
          <w:sz w:val="28"/>
          <w:szCs w:val="28"/>
          <w:rtl/>
        </w:rPr>
        <w:t>–</w:t>
      </w:r>
      <w:r>
        <w:rPr>
          <w:rFonts w:asciiTheme="minorBidi" w:eastAsia="Times New Roman" w:hAnsiTheme="minorBidi" w:cstheme="minorBidi" w:hint="cs"/>
          <w:sz w:val="28"/>
          <w:szCs w:val="28"/>
          <w:rtl/>
        </w:rPr>
        <w:t xml:space="preserve"> מנכ"ל משרד </w:t>
      </w:r>
      <w:proofErr w:type="spellStart"/>
      <w:r>
        <w:rPr>
          <w:rFonts w:asciiTheme="minorBidi" w:eastAsia="Times New Roman" w:hAnsiTheme="minorBidi" w:cstheme="minorBidi" w:hint="cs"/>
          <w:sz w:val="28"/>
          <w:szCs w:val="28"/>
          <w:rtl/>
        </w:rPr>
        <w:t>הברימאות</w:t>
      </w:r>
      <w:proofErr w:type="spellEnd"/>
    </w:p>
    <w:p w:rsidR="00EA3758" w:rsidRPr="00EA3758" w:rsidRDefault="00EA3758" w:rsidP="00D22195">
      <w:pPr>
        <w:bidi/>
        <w:spacing w:before="100" w:beforeAutospacing="1" w:after="100" w:afterAutospacing="1"/>
        <w:ind w:left="709" w:firstLine="709"/>
        <w:rPr>
          <w:rFonts w:asciiTheme="minorBidi" w:eastAsia="Times New Roman" w:hAnsiTheme="minorBidi" w:cstheme="minorBidi"/>
          <w:sz w:val="28"/>
          <w:szCs w:val="28"/>
          <w:rtl/>
        </w:rPr>
      </w:pPr>
      <w:r w:rsidRPr="00EA3758">
        <w:rPr>
          <w:rFonts w:asciiTheme="minorBidi" w:eastAsia="Times New Roman" w:hAnsiTheme="minorBidi" w:cstheme="minorBidi" w:hint="cs"/>
          <w:sz w:val="28"/>
          <w:szCs w:val="28"/>
          <w:rtl/>
        </w:rPr>
        <w:t xml:space="preserve">ח"כ מירב כהן-השרה </w:t>
      </w:r>
      <w:proofErr w:type="spellStart"/>
      <w:r w:rsidRPr="00EA3758">
        <w:rPr>
          <w:rFonts w:asciiTheme="minorBidi" w:eastAsia="Times New Roman" w:hAnsiTheme="minorBidi" w:cstheme="minorBidi" w:hint="cs"/>
          <w:sz w:val="28"/>
          <w:szCs w:val="28"/>
          <w:rtl/>
        </w:rPr>
        <w:t>לשיוויון</w:t>
      </w:r>
      <w:proofErr w:type="spellEnd"/>
      <w:r w:rsidRPr="00EA3758">
        <w:rPr>
          <w:rFonts w:asciiTheme="minorBidi" w:eastAsia="Times New Roman" w:hAnsiTheme="minorBidi" w:cstheme="minorBidi" w:hint="cs"/>
          <w:sz w:val="28"/>
          <w:szCs w:val="28"/>
          <w:rtl/>
        </w:rPr>
        <w:t xml:space="preserve"> חברתי</w:t>
      </w:r>
    </w:p>
    <w:p w:rsidR="00EA3758" w:rsidRPr="00EA3758" w:rsidRDefault="00EA3758" w:rsidP="00D22195">
      <w:pPr>
        <w:bidi/>
        <w:spacing w:before="100" w:beforeAutospacing="1" w:after="100" w:afterAutospacing="1"/>
        <w:ind w:left="709" w:firstLine="709"/>
        <w:rPr>
          <w:rFonts w:asciiTheme="minorBidi" w:eastAsia="Times New Roman" w:hAnsiTheme="minorBidi" w:cstheme="minorBidi"/>
          <w:sz w:val="28"/>
          <w:szCs w:val="28"/>
          <w:rtl/>
        </w:rPr>
      </w:pPr>
      <w:r w:rsidRPr="00EA3758">
        <w:rPr>
          <w:rFonts w:asciiTheme="minorBidi" w:eastAsia="Times New Roman" w:hAnsiTheme="minorBidi" w:cstheme="minorBidi" w:hint="cs"/>
          <w:sz w:val="28"/>
          <w:szCs w:val="28"/>
          <w:rtl/>
        </w:rPr>
        <w:t xml:space="preserve">ח"כ ד"ר יפעת שאשא-ביטון </w:t>
      </w:r>
      <w:r w:rsidRPr="00EA3758">
        <w:rPr>
          <w:rFonts w:asciiTheme="minorBidi" w:eastAsia="Times New Roman" w:hAnsiTheme="minorBidi" w:cstheme="minorBidi"/>
          <w:sz w:val="28"/>
          <w:szCs w:val="28"/>
          <w:rtl/>
        </w:rPr>
        <w:t>–</w:t>
      </w:r>
      <w:r w:rsidRPr="00EA3758">
        <w:rPr>
          <w:rFonts w:asciiTheme="minorBidi" w:eastAsia="Times New Roman" w:hAnsiTheme="minorBidi" w:cstheme="minorBidi" w:hint="cs"/>
          <w:sz w:val="28"/>
          <w:szCs w:val="28"/>
          <w:rtl/>
        </w:rPr>
        <w:t xml:space="preserve"> יו"ר ועדת הקורונה</w:t>
      </w:r>
    </w:p>
    <w:p w:rsidR="00EA3758" w:rsidRPr="00EA3758" w:rsidRDefault="00EA3758" w:rsidP="00D22195">
      <w:pPr>
        <w:bidi/>
        <w:spacing w:before="100" w:beforeAutospacing="1" w:after="100" w:afterAutospacing="1"/>
        <w:ind w:left="709" w:firstLine="709"/>
        <w:rPr>
          <w:rFonts w:asciiTheme="minorBidi" w:eastAsia="Times New Roman" w:hAnsiTheme="minorBidi" w:cstheme="minorBidi"/>
          <w:sz w:val="28"/>
          <w:szCs w:val="28"/>
          <w:rtl/>
        </w:rPr>
      </w:pPr>
      <w:proofErr w:type="spellStart"/>
      <w:r w:rsidRPr="00EA3758">
        <w:rPr>
          <w:rFonts w:asciiTheme="minorBidi" w:eastAsia="Times New Roman" w:hAnsiTheme="minorBidi" w:cstheme="minorBidi" w:hint="cs"/>
          <w:sz w:val="28"/>
          <w:szCs w:val="28"/>
          <w:rtl/>
        </w:rPr>
        <w:t>פרופ</w:t>
      </w:r>
      <w:proofErr w:type="spellEnd"/>
      <w:r w:rsidRPr="00EA3758">
        <w:rPr>
          <w:rFonts w:asciiTheme="minorBidi" w:eastAsia="Times New Roman" w:hAnsiTheme="minorBidi" w:cstheme="minorBidi" w:hint="cs"/>
          <w:sz w:val="28"/>
          <w:szCs w:val="28"/>
          <w:rtl/>
        </w:rPr>
        <w:t xml:space="preserve">' נמרוד מימון </w:t>
      </w:r>
      <w:r w:rsidRPr="00EA3758">
        <w:rPr>
          <w:rFonts w:asciiTheme="minorBidi" w:eastAsia="Times New Roman" w:hAnsiTheme="minorBidi" w:cstheme="minorBidi"/>
          <w:sz w:val="28"/>
          <w:szCs w:val="28"/>
          <w:rtl/>
        </w:rPr>
        <w:t>–</w:t>
      </w:r>
      <w:r w:rsidRPr="00EA3758">
        <w:rPr>
          <w:rFonts w:asciiTheme="minorBidi" w:eastAsia="Times New Roman" w:hAnsiTheme="minorBidi" w:cstheme="minorBidi" w:hint="cs"/>
          <w:sz w:val="28"/>
          <w:szCs w:val="28"/>
          <w:rtl/>
        </w:rPr>
        <w:t xml:space="preserve"> מנהל מגן אבות ואמהות</w:t>
      </w:r>
    </w:p>
    <w:p w:rsidR="00EA3758" w:rsidRPr="00EA3758" w:rsidRDefault="00EA3758" w:rsidP="00D22195">
      <w:pPr>
        <w:bidi/>
        <w:spacing w:before="100" w:beforeAutospacing="1" w:after="100" w:afterAutospacing="1"/>
        <w:ind w:left="709" w:firstLine="709"/>
        <w:rPr>
          <w:rFonts w:asciiTheme="minorBidi" w:eastAsia="Times New Roman" w:hAnsiTheme="minorBidi" w:cstheme="minorBidi"/>
          <w:sz w:val="28"/>
          <w:szCs w:val="28"/>
          <w:rtl/>
        </w:rPr>
      </w:pPr>
      <w:r w:rsidRPr="00EA3758">
        <w:rPr>
          <w:rFonts w:asciiTheme="minorBidi" w:eastAsia="Times New Roman" w:hAnsiTheme="minorBidi" w:cstheme="minorBidi" w:hint="cs"/>
          <w:sz w:val="28"/>
          <w:szCs w:val="28"/>
          <w:rtl/>
        </w:rPr>
        <w:t xml:space="preserve">שלומי בר לב </w:t>
      </w:r>
      <w:r w:rsidRPr="00EA3758">
        <w:rPr>
          <w:rFonts w:asciiTheme="minorBidi" w:eastAsia="Times New Roman" w:hAnsiTheme="minorBidi" w:cstheme="minorBidi"/>
          <w:sz w:val="28"/>
          <w:szCs w:val="28"/>
          <w:rtl/>
        </w:rPr>
        <w:t>–</w:t>
      </w:r>
      <w:r w:rsidRPr="00EA3758">
        <w:rPr>
          <w:rFonts w:asciiTheme="minorBidi" w:eastAsia="Times New Roman" w:hAnsiTheme="minorBidi" w:cstheme="minorBidi" w:hint="cs"/>
          <w:sz w:val="28"/>
          <w:szCs w:val="28"/>
          <w:rtl/>
        </w:rPr>
        <w:t xml:space="preserve"> ממונה על הדיור המוגן-משרד הרווחה</w:t>
      </w:r>
    </w:p>
    <w:p w:rsidR="0081506B" w:rsidRPr="000F730F" w:rsidRDefault="00EA3758" w:rsidP="00D22195">
      <w:pPr>
        <w:bidi/>
        <w:spacing w:before="100" w:beforeAutospacing="1" w:after="100" w:afterAutospacing="1"/>
        <w:ind w:left="709" w:firstLine="709"/>
        <w:rPr>
          <w:sz w:val="28"/>
          <w:szCs w:val="28"/>
          <w:rtl/>
        </w:rPr>
      </w:pPr>
      <w:r w:rsidRPr="00EA3758">
        <w:rPr>
          <w:rFonts w:asciiTheme="minorBidi" w:eastAsia="Times New Roman" w:hAnsiTheme="minorBidi" w:cstheme="minorBidi" w:hint="cs"/>
          <w:sz w:val="28"/>
          <w:szCs w:val="28"/>
          <w:rtl/>
        </w:rPr>
        <w:t xml:space="preserve">שרית חייט </w:t>
      </w:r>
      <w:r w:rsidRPr="00EA3758">
        <w:rPr>
          <w:rFonts w:asciiTheme="minorBidi" w:eastAsia="Times New Roman" w:hAnsiTheme="minorBidi" w:cstheme="minorBidi"/>
          <w:sz w:val="28"/>
          <w:szCs w:val="28"/>
          <w:rtl/>
        </w:rPr>
        <w:t>–</w:t>
      </w:r>
      <w:r w:rsidRPr="00EA3758">
        <w:rPr>
          <w:rFonts w:asciiTheme="minorBidi" w:eastAsia="Times New Roman" w:hAnsiTheme="minorBidi" w:cstheme="minorBidi" w:hint="cs"/>
          <w:sz w:val="28"/>
          <w:szCs w:val="28"/>
          <w:rtl/>
        </w:rPr>
        <w:t xml:space="preserve"> רכזת לשכה בכירה, האגף לגריאטריה</w:t>
      </w:r>
      <w:r w:rsidR="0081506B" w:rsidRPr="000F730F">
        <w:rPr>
          <w:rFonts w:hint="cs"/>
          <w:sz w:val="28"/>
          <w:szCs w:val="28"/>
          <w:rtl/>
        </w:rPr>
        <w:t xml:space="preserve">    </w:t>
      </w: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F05F1C" w:rsidRPr="000F730F" w:rsidRDefault="00F05F1C" w:rsidP="00EA3758">
      <w:pPr>
        <w:bidi/>
        <w:spacing w:line="276" w:lineRule="auto"/>
        <w:rPr>
          <w:sz w:val="28"/>
          <w:szCs w:val="28"/>
          <w:rtl/>
        </w:rPr>
      </w:pPr>
    </w:p>
    <w:p w:rsidR="001059DA" w:rsidRPr="000F730F" w:rsidRDefault="001059DA" w:rsidP="00EA3758">
      <w:pPr>
        <w:bidi/>
        <w:spacing w:line="276" w:lineRule="auto"/>
        <w:rPr>
          <w:sz w:val="28"/>
          <w:szCs w:val="28"/>
          <w:rtl/>
        </w:rPr>
      </w:pPr>
      <w:r w:rsidRPr="000F730F">
        <w:rPr>
          <w:rFonts w:hint="cs"/>
          <w:sz w:val="28"/>
          <w:szCs w:val="28"/>
          <w:rtl/>
        </w:rPr>
        <w:t xml:space="preserve">                   </w:t>
      </w: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1059DA" w:rsidRPr="000F730F" w:rsidRDefault="001059DA" w:rsidP="00EA3758">
      <w:pPr>
        <w:bidi/>
        <w:spacing w:line="276" w:lineRule="auto"/>
        <w:rPr>
          <w:sz w:val="28"/>
          <w:szCs w:val="28"/>
          <w:rtl/>
        </w:rPr>
      </w:pPr>
    </w:p>
    <w:p w:rsidR="00F05F1C" w:rsidRPr="000F730F" w:rsidRDefault="001059DA" w:rsidP="00EA3758">
      <w:pPr>
        <w:bidi/>
        <w:spacing w:line="276" w:lineRule="auto"/>
        <w:rPr>
          <w:sz w:val="28"/>
          <w:szCs w:val="28"/>
          <w:rtl/>
        </w:rPr>
      </w:pPr>
      <w:r w:rsidRPr="000F730F">
        <w:rPr>
          <w:noProof/>
          <w:sz w:val="28"/>
          <w:szCs w:val="28"/>
          <w:rtl/>
        </w:rPr>
        <w:drawing>
          <wp:inline distT="0" distB="0" distL="0" distR="0">
            <wp:extent cx="571504" cy="2857519"/>
            <wp:effectExtent l="1162050" t="0" r="1142996" b="0"/>
            <wp:docPr id="2" name="תמונה 5" descr="C:\Users\Lea\Downloads\20170503_201016 (1).jpg"/>
            <wp:cNvGraphicFramePr/>
            <a:graphic xmlns:a="http://schemas.openxmlformats.org/drawingml/2006/main">
              <a:graphicData uri="http://schemas.openxmlformats.org/drawingml/2006/picture">
                <pic:pic xmlns:pic="http://schemas.openxmlformats.org/drawingml/2006/picture">
                  <pic:nvPicPr>
                    <pic:cNvPr id="5" name="תמונה 4" descr="C:\Users\Lea\Downloads\20170503_201016 (1).jpg"/>
                    <pic:cNvPicPr/>
                  </pic:nvPicPr>
                  <pic:blipFill>
                    <a:blip r:embed="rId7" cstate="print">
                      <a:lum bright="20000" contrast="40000"/>
                    </a:blip>
                    <a:srcRect l="68400" t="28011" r="25132" b="42413"/>
                    <a:stretch>
                      <a:fillRect/>
                    </a:stretch>
                  </pic:blipFill>
                  <pic:spPr bwMode="auto">
                    <a:xfrm rot="5400000">
                      <a:off x="0" y="0"/>
                      <a:ext cx="571504" cy="2857519"/>
                    </a:xfrm>
                    <a:prstGeom prst="rect">
                      <a:avLst/>
                    </a:prstGeom>
                    <a:noFill/>
                    <a:ln w="9525">
                      <a:noFill/>
                      <a:miter lim="800000"/>
                      <a:headEnd/>
                      <a:tailEnd/>
                    </a:ln>
                  </pic:spPr>
                </pic:pic>
              </a:graphicData>
            </a:graphic>
          </wp:inline>
        </w:drawing>
      </w:r>
      <w:r w:rsidR="00F05F1C" w:rsidRPr="000F730F">
        <w:rPr>
          <w:rFonts w:hint="cs"/>
          <w:sz w:val="28"/>
          <w:szCs w:val="28"/>
          <w:rtl/>
        </w:rPr>
        <w:t xml:space="preserve">                    </w:t>
      </w:r>
    </w:p>
    <w:p w:rsidR="00F05F1C" w:rsidRPr="000F730F" w:rsidRDefault="00F05F1C" w:rsidP="00EA3758">
      <w:pPr>
        <w:bidi/>
        <w:spacing w:line="276" w:lineRule="auto"/>
        <w:rPr>
          <w:sz w:val="28"/>
          <w:szCs w:val="28"/>
          <w:rtl/>
        </w:rPr>
      </w:pPr>
      <w:r w:rsidRPr="000F730F">
        <w:rPr>
          <w:rFonts w:hint="cs"/>
          <w:sz w:val="28"/>
          <w:szCs w:val="28"/>
          <w:rtl/>
        </w:rPr>
        <w:t xml:space="preserve">             </w:t>
      </w:r>
    </w:p>
    <w:sectPr w:rsidR="00F05F1C" w:rsidRPr="000F730F" w:rsidSect="009A7E82">
      <w:headerReference w:type="even" r:id="rId8"/>
      <w:headerReference w:type="default" r:id="rId9"/>
      <w:footerReference w:type="even" r:id="rId10"/>
      <w:footerReference w:type="default" r:id="rId11"/>
      <w:headerReference w:type="first" r:id="rId12"/>
      <w:footerReference w:type="first" r:id="rId13"/>
      <w:pgSz w:w="11905" w:h="16837"/>
      <w:pgMar w:top="720" w:right="720" w:bottom="720" w:left="720" w:header="1134"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872" w:rsidRDefault="00614872">
      <w:r>
        <w:separator/>
      </w:r>
    </w:p>
  </w:endnote>
  <w:endnote w:type="continuationSeparator" w:id="0">
    <w:p w:rsidR="00614872" w:rsidRDefault="006148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C76" w:rsidRDefault="004E5C7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C76" w:rsidRDefault="00A14F6F" w:rsidP="004E5C76">
    <w:pPr>
      <w:bidi/>
      <w:jc w:val="center"/>
      <w:rPr>
        <w:sz w:val="40"/>
        <w:szCs w:val="40"/>
        <w:rtl/>
      </w:rPr>
    </w:pPr>
    <w:hyperlink r:id="rId1" w:history="1">
      <w:r w:rsidR="004E5C76" w:rsidRPr="004E5C76">
        <w:rPr>
          <w:rStyle w:val="Hyperlink"/>
          <w:rFonts w:ascii="Calibri" w:hAnsi="Calibri" w:cs="Arial"/>
          <w:b/>
          <w:bCs/>
          <w:color w:val="00B0F0"/>
          <w:sz w:val="40"/>
          <w:szCs w:val="40"/>
        </w:rPr>
        <w:t>www.isra-senior-res.org.il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E1E" w:rsidRDefault="00D65E1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872" w:rsidRDefault="00614872">
      <w:r>
        <w:separator/>
      </w:r>
    </w:p>
  </w:footnote>
  <w:footnote w:type="continuationSeparator" w:id="0">
    <w:p w:rsidR="00614872" w:rsidRDefault="006148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C76" w:rsidRDefault="004E5C76">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E1E" w:rsidRDefault="00B76A27">
    <w:pPr>
      <w:pStyle w:val="a5"/>
      <w:tabs>
        <w:tab w:val="clear" w:pos="4818"/>
        <w:tab w:val="clear" w:pos="9637"/>
        <w:tab w:val="center" w:pos="3693"/>
        <w:tab w:val="right" w:pos="9638"/>
      </w:tabs>
      <w:ind w:left="-1125" w:right="-1125"/>
      <w:jc w:val="center"/>
    </w:pPr>
    <w:r>
      <w:rPr>
        <w:noProof/>
      </w:rPr>
      <w:drawing>
        <wp:anchor distT="0" distB="0" distL="0" distR="0" simplePos="0" relativeHeight="251657216" behindDoc="0" locked="0" layoutInCell="1" allowOverlap="1">
          <wp:simplePos x="0" y="0"/>
          <wp:positionH relativeFrom="column">
            <wp:posOffset>-438150</wp:posOffset>
          </wp:positionH>
          <wp:positionV relativeFrom="paragraph">
            <wp:posOffset>-91440</wp:posOffset>
          </wp:positionV>
          <wp:extent cx="7543800" cy="1066800"/>
          <wp:effectExtent l="19050" t="0" r="0" b="0"/>
          <wp:wrapSquare wrapText="larges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43800" cy="1066800"/>
                  </a:xfrm>
                  <a:prstGeom prst="rect">
                    <a:avLst/>
                  </a:prstGeom>
                  <a:solidFill>
                    <a:srgbClr val="FFFFFF"/>
                  </a:solid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E1E" w:rsidRDefault="00D65E1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0738"/>
    <w:multiLevelType w:val="hybridMultilevel"/>
    <w:tmpl w:val="AFB8C56A"/>
    <w:lvl w:ilvl="0" w:tplc="214E2B9E">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8D252F9"/>
    <w:multiLevelType w:val="hybridMultilevel"/>
    <w:tmpl w:val="DC08C95E"/>
    <w:lvl w:ilvl="0" w:tplc="83E67D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BF12DA"/>
    <w:multiLevelType w:val="hybridMultilevel"/>
    <w:tmpl w:val="FE128DD6"/>
    <w:lvl w:ilvl="0" w:tplc="58C87410">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0341F4C"/>
    <w:multiLevelType w:val="hybridMultilevel"/>
    <w:tmpl w:val="BC8CF49C"/>
    <w:lvl w:ilvl="0" w:tplc="BC267D7C">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CD6F40"/>
    <w:multiLevelType w:val="multilevel"/>
    <w:tmpl w:val="CE807CD2"/>
    <w:lvl w:ilvl="0">
      <w:start w:val="1"/>
      <w:numFmt w:val="decimal"/>
      <w:lvlRestart w:val="0"/>
      <w:lvlText w:val="%1."/>
      <w:lvlJc w:val="left"/>
      <w:pPr>
        <w:tabs>
          <w:tab w:val="num" w:pos="283"/>
        </w:tabs>
        <w:ind w:left="0" w:firstLine="0"/>
      </w:pPr>
      <w:rPr>
        <w:rFonts w:hint="default"/>
        <w:b/>
        <w:bCs/>
      </w:rPr>
    </w:lvl>
    <w:lvl w:ilvl="1">
      <w:start w:val="1"/>
      <w:numFmt w:val="decimal"/>
      <w:lvlText w:val="%1.%2."/>
      <w:lvlJc w:val="left"/>
      <w:pPr>
        <w:tabs>
          <w:tab w:val="num" w:pos="1474"/>
        </w:tabs>
        <w:ind w:left="1474" w:hanging="437"/>
      </w:pPr>
      <w:rPr>
        <w:rFonts w:hint="default"/>
      </w:rPr>
    </w:lvl>
    <w:lvl w:ilvl="2">
      <w:start w:val="1"/>
      <w:numFmt w:val="decimal"/>
      <w:lvlText w:val="%1.%2.%3."/>
      <w:lvlJc w:val="left"/>
      <w:pPr>
        <w:tabs>
          <w:tab w:val="num" w:pos="1905"/>
        </w:tabs>
        <w:ind w:left="1905" w:hanging="505"/>
      </w:pPr>
      <w:rPr>
        <w:rFonts w:hint="default"/>
      </w:rPr>
    </w:lvl>
    <w:lvl w:ilvl="3">
      <w:start w:val="1"/>
      <w:numFmt w:val="decimal"/>
      <w:lvlText w:val="%1.%2.%3.%4."/>
      <w:lvlJc w:val="left"/>
      <w:pPr>
        <w:tabs>
          <w:tab w:val="num" w:pos="2409"/>
        </w:tabs>
        <w:ind w:left="2409" w:hanging="652"/>
      </w:pPr>
      <w:rPr>
        <w:rFonts w:hint="default"/>
      </w:rPr>
    </w:lvl>
    <w:lvl w:ilvl="4">
      <w:start w:val="1"/>
      <w:numFmt w:val="decimal"/>
      <w:lvlText w:val="%1.%2.%3.%4.%5."/>
      <w:lvlJc w:val="left"/>
      <w:pPr>
        <w:tabs>
          <w:tab w:val="num" w:pos="2914"/>
        </w:tabs>
        <w:ind w:left="2914" w:hanging="794"/>
      </w:pPr>
      <w:rPr>
        <w:rFonts w:hint="default"/>
      </w:rPr>
    </w:lvl>
    <w:lvl w:ilvl="5">
      <w:start w:val="1"/>
      <w:numFmt w:val="decimal"/>
      <w:lvlText w:val="%1.%2.%3.%4.%5.%6."/>
      <w:lvlJc w:val="left"/>
      <w:pPr>
        <w:tabs>
          <w:tab w:val="num" w:pos="3413"/>
        </w:tabs>
        <w:ind w:left="3413" w:hanging="936"/>
      </w:pPr>
      <w:rPr>
        <w:rFonts w:hint="default"/>
      </w:rPr>
    </w:lvl>
    <w:lvl w:ilvl="6">
      <w:start w:val="1"/>
      <w:numFmt w:val="decimal"/>
      <w:lvlText w:val="%1.%2.%3.%4.%5.%6.%7."/>
      <w:lvlJc w:val="left"/>
      <w:pPr>
        <w:tabs>
          <w:tab w:val="num" w:pos="3917"/>
        </w:tabs>
        <w:ind w:left="3917" w:hanging="1077"/>
      </w:pPr>
      <w:rPr>
        <w:rFonts w:hint="default"/>
      </w:rPr>
    </w:lvl>
    <w:lvl w:ilvl="7">
      <w:start w:val="1"/>
      <w:numFmt w:val="decimal"/>
      <w:lvlText w:val="%1.%2.%3.%4.%5.%6.%7.%8."/>
      <w:lvlJc w:val="left"/>
      <w:pPr>
        <w:tabs>
          <w:tab w:val="num" w:pos="4422"/>
        </w:tabs>
        <w:ind w:left="4422" w:hanging="1225"/>
      </w:pPr>
      <w:rPr>
        <w:rFonts w:hint="default"/>
      </w:rPr>
    </w:lvl>
    <w:lvl w:ilvl="8">
      <w:start w:val="1"/>
      <w:numFmt w:val="decimal"/>
      <w:lvlText w:val="%1.%2.%3.%4.%5.%6.%7.%8.%9."/>
      <w:lvlJc w:val="left"/>
      <w:pPr>
        <w:tabs>
          <w:tab w:val="num" w:pos="5000"/>
        </w:tabs>
        <w:ind w:left="5000" w:hanging="1440"/>
      </w:pPr>
      <w:rPr>
        <w:rFonts w:hint="default"/>
      </w:rPr>
    </w:lvl>
  </w:abstractNum>
  <w:abstractNum w:abstractNumId="5">
    <w:nsid w:val="592111D9"/>
    <w:multiLevelType w:val="hybridMultilevel"/>
    <w:tmpl w:val="C324F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E15342"/>
    <w:multiLevelType w:val="hybridMultilevel"/>
    <w:tmpl w:val="F3BE5C06"/>
    <w:lvl w:ilvl="0" w:tplc="7B04E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4C11D88"/>
    <w:multiLevelType w:val="hybridMultilevel"/>
    <w:tmpl w:val="5114EB8A"/>
    <w:lvl w:ilvl="0" w:tplc="496AC3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EA3213A"/>
    <w:multiLevelType w:val="hybridMultilevel"/>
    <w:tmpl w:val="F740D4EC"/>
    <w:lvl w:ilvl="0" w:tplc="1A323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42727C"/>
    <w:multiLevelType w:val="hybridMultilevel"/>
    <w:tmpl w:val="5656B1C2"/>
    <w:lvl w:ilvl="0" w:tplc="A67EA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9"/>
  </w:num>
  <w:num w:numId="3">
    <w:abstractNumId w:val="2"/>
  </w:num>
  <w:num w:numId="4">
    <w:abstractNumId w:val="6"/>
  </w:num>
  <w:num w:numId="5">
    <w:abstractNumId w:val="7"/>
  </w:num>
  <w:num w:numId="6">
    <w:abstractNumId w:val="0"/>
  </w:num>
  <w:num w:numId="7">
    <w:abstractNumId w:val="8"/>
  </w:num>
  <w:num w:numId="8">
    <w:abstractNumId w:val="4"/>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31746">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B76A27"/>
    <w:rsid w:val="000F730F"/>
    <w:rsid w:val="001059DA"/>
    <w:rsid w:val="0016789F"/>
    <w:rsid w:val="001F717B"/>
    <w:rsid w:val="00234531"/>
    <w:rsid w:val="002A0A02"/>
    <w:rsid w:val="002A2614"/>
    <w:rsid w:val="002C3D06"/>
    <w:rsid w:val="00310B55"/>
    <w:rsid w:val="003930C0"/>
    <w:rsid w:val="003B0726"/>
    <w:rsid w:val="00401D7B"/>
    <w:rsid w:val="004E5C76"/>
    <w:rsid w:val="004E79C8"/>
    <w:rsid w:val="0051364A"/>
    <w:rsid w:val="00581100"/>
    <w:rsid w:val="00604F3D"/>
    <w:rsid w:val="00614872"/>
    <w:rsid w:val="00664BD9"/>
    <w:rsid w:val="006A6360"/>
    <w:rsid w:val="007624A5"/>
    <w:rsid w:val="0077690C"/>
    <w:rsid w:val="00813788"/>
    <w:rsid w:val="0081506B"/>
    <w:rsid w:val="008D56AA"/>
    <w:rsid w:val="00983485"/>
    <w:rsid w:val="009A7E82"/>
    <w:rsid w:val="009B3E43"/>
    <w:rsid w:val="00A14F6F"/>
    <w:rsid w:val="00A44D75"/>
    <w:rsid w:val="00AC7864"/>
    <w:rsid w:val="00B76A27"/>
    <w:rsid w:val="00BD3C32"/>
    <w:rsid w:val="00CE0578"/>
    <w:rsid w:val="00D22195"/>
    <w:rsid w:val="00D56F25"/>
    <w:rsid w:val="00D65E1E"/>
    <w:rsid w:val="00E32E66"/>
    <w:rsid w:val="00EA3758"/>
    <w:rsid w:val="00EB38DB"/>
    <w:rsid w:val="00F05BA9"/>
    <w:rsid w:val="00F05F1C"/>
    <w:rsid w:val="00F11909"/>
    <w:rsid w:val="00F37C69"/>
    <w:rsid w:val="00F8508B"/>
    <w:rsid w:val="00FC637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E1E"/>
    <w:pPr>
      <w:widowControl w:val="0"/>
      <w:suppressAutoHyphens/>
    </w:pPr>
    <w:rPr>
      <w:rFonts w:eastAsia="Tahoma"/>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D65E1E"/>
  </w:style>
  <w:style w:type="character" w:customStyle="1" w:styleId="WW-Absatz-Standardschriftart">
    <w:name w:val="WW-Absatz-Standardschriftart"/>
    <w:rsid w:val="00D65E1E"/>
  </w:style>
  <w:style w:type="character" w:customStyle="1" w:styleId="WW-Absatz-Standardschriftart1">
    <w:name w:val="WW-Absatz-Standardschriftart1"/>
    <w:rsid w:val="00D65E1E"/>
  </w:style>
  <w:style w:type="character" w:customStyle="1" w:styleId="WW-Absatz-Standardschriftart11">
    <w:name w:val="WW-Absatz-Standardschriftart11"/>
    <w:rsid w:val="00D65E1E"/>
  </w:style>
  <w:style w:type="character" w:customStyle="1" w:styleId="WW-Absatz-Standardschriftart111">
    <w:name w:val="WW-Absatz-Standardschriftart111"/>
    <w:rsid w:val="00D65E1E"/>
  </w:style>
  <w:style w:type="paragraph" w:customStyle="1" w:styleId="Heading">
    <w:name w:val="Heading"/>
    <w:basedOn w:val="a"/>
    <w:next w:val="a3"/>
    <w:rsid w:val="00D65E1E"/>
    <w:pPr>
      <w:keepNext/>
      <w:spacing w:before="240" w:after="120"/>
    </w:pPr>
    <w:rPr>
      <w:rFonts w:ascii="Helvetica" w:hAnsi="Helvetica" w:cs="Tahoma"/>
      <w:sz w:val="28"/>
      <w:szCs w:val="28"/>
    </w:rPr>
  </w:style>
  <w:style w:type="paragraph" w:styleId="a3">
    <w:name w:val="Body Text"/>
    <w:basedOn w:val="a"/>
    <w:rsid w:val="00D65E1E"/>
    <w:pPr>
      <w:spacing w:after="120"/>
    </w:pPr>
  </w:style>
  <w:style w:type="paragraph" w:styleId="a4">
    <w:name w:val="List"/>
    <w:basedOn w:val="a3"/>
    <w:rsid w:val="00D65E1E"/>
  </w:style>
  <w:style w:type="paragraph" w:customStyle="1" w:styleId="Caption">
    <w:name w:val="Caption"/>
    <w:basedOn w:val="a"/>
    <w:rsid w:val="00D65E1E"/>
    <w:pPr>
      <w:suppressLineNumbers/>
      <w:spacing w:before="120" w:after="120"/>
    </w:pPr>
    <w:rPr>
      <w:i/>
      <w:iCs/>
    </w:rPr>
  </w:style>
  <w:style w:type="paragraph" w:customStyle="1" w:styleId="Index">
    <w:name w:val="Index"/>
    <w:basedOn w:val="a"/>
    <w:rsid w:val="00D65E1E"/>
    <w:pPr>
      <w:suppressLineNumbers/>
    </w:pPr>
  </w:style>
  <w:style w:type="paragraph" w:styleId="a5">
    <w:name w:val="header"/>
    <w:basedOn w:val="a"/>
    <w:rsid w:val="00D65E1E"/>
    <w:pPr>
      <w:suppressLineNumbers/>
      <w:tabs>
        <w:tab w:val="center" w:pos="4818"/>
        <w:tab w:val="right" w:pos="9637"/>
      </w:tabs>
    </w:pPr>
  </w:style>
  <w:style w:type="paragraph" w:styleId="a6">
    <w:name w:val="footer"/>
    <w:basedOn w:val="a"/>
    <w:rsid w:val="00D65E1E"/>
    <w:pPr>
      <w:suppressLineNumbers/>
      <w:tabs>
        <w:tab w:val="center" w:pos="4818"/>
        <w:tab w:val="right" w:pos="9637"/>
      </w:tabs>
    </w:pPr>
  </w:style>
  <w:style w:type="character" w:styleId="Hyperlink">
    <w:name w:val="Hyperlink"/>
    <w:basedOn w:val="a0"/>
    <w:rsid w:val="004E5C76"/>
    <w:rPr>
      <w:color w:val="0000FF" w:themeColor="hyperlink"/>
      <w:u w:val="single"/>
    </w:rPr>
  </w:style>
  <w:style w:type="paragraph" w:styleId="a7">
    <w:name w:val="List Paragraph"/>
    <w:basedOn w:val="a"/>
    <w:uiPriority w:val="34"/>
    <w:qFormat/>
    <w:rsid w:val="009A7E82"/>
    <w:pPr>
      <w:ind w:left="720"/>
      <w:contextualSpacing/>
    </w:pPr>
  </w:style>
  <w:style w:type="paragraph" w:styleId="a8">
    <w:name w:val="Balloon Text"/>
    <w:basedOn w:val="a"/>
    <w:link w:val="a9"/>
    <w:uiPriority w:val="99"/>
    <w:semiHidden/>
    <w:unhideWhenUsed/>
    <w:rsid w:val="0081506B"/>
    <w:rPr>
      <w:rFonts w:ascii="Tahoma" w:hAnsi="Tahoma" w:cs="Tahoma"/>
      <w:sz w:val="16"/>
      <w:szCs w:val="16"/>
    </w:rPr>
  </w:style>
  <w:style w:type="character" w:customStyle="1" w:styleId="a9">
    <w:name w:val="טקסט בלונים תו"/>
    <w:basedOn w:val="a0"/>
    <w:link w:val="a8"/>
    <w:uiPriority w:val="99"/>
    <w:semiHidden/>
    <w:rsid w:val="0081506B"/>
    <w:rPr>
      <w:rFonts w:ascii="Tahoma" w:eastAsia="Tahoma" w:hAnsi="Tahoma" w:cs="Tahoma"/>
      <w:kern w:val="1"/>
      <w:sz w:val="16"/>
      <w:szCs w:val="16"/>
    </w:rPr>
  </w:style>
  <w:style w:type="paragraph" w:styleId="aa">
    <w:name w:val="Title"/>
    <w:basedOn w:val="a"/>
    <w:link w:val="ab"/>
    <w:qFormat/>
    <w:rsid w:val="000F730F"/>
    <w:pPr>
      <w:widowControl/>
      <w:suppressAutoHyphens w:val="0"/>
      <w:bidi/>
      <w:jc w:val="center"/>
    </w:pPr>
    <w:rPr>
      <w:rFonts w:eastAsia="Times New Roman" w:cs="David"/>
      <w:b/>
      <w:bCs/>
      <w:kern w:val="0"/>
      <w:szCs w:val="32"/>
    </w:rPr>
  </w:style>
  <w:style w:type="character" w:customStyle="1" w:styleId="ab">
    <w:name w:val="תואר תו"/>
    <w:basedOn w:val="a0"/>
    <w:link w:val="aa"/>
    <w:rsid w:val="000F730F"/>
    <w:rPr>
      <w:rFonts w:cs="David"/>
      <w:b/>
      <w:bCs/>
      <w:sz w:val="24"/>
      <w:szCs w:val="32"/>
    </w:rPr>
  </w:style>
  <w:style w:type="character" w:customStyle="1" w:styleId="apple-converted-space">
    <w:name w:val="apple-converted-space"/>
    <w:basedOn w:val="a0"/>
    <w:rsid w:val="002A2614"/>
  </w:style>
</w:styles>
</file>

<file path=word/webSettings.xml><?xml version="1.0" encoding="utf-8"?>
<w:webSettings xmlns:r="http://schemas.openxmlformats.org/officeDocument/2006/relationships" xmlns:w="http://schemas.openxmlformats.org/wordprocessingml/2006/main">
  <w:divs>
    <w:div w:id="1491362890">
      <w:bodyDiv w:val="1"/>
      <w:marLeft w:val="0"/>
      <w:marRight w:val="0"/>
      <w:marTop w:val="0"/>
      <w:marBottom w:val="0"/>
      <w:divBdr>
        <w:top w:val="none" w:sz="0" w:space="0" w:color="auto"/>
        <w:left w:val="none" w:sz="0" w:space="0" w:color="auto"/>
        <w:bottom w:val="none" w:sz="0" w:space="0" w:color="auto"/>
        <w:right w:val="none" w:sz="0" w:space="0" w:color="auto"/>
      </w:divBdr>
      <w:divsChild>
        <w:div w:id="2009094625">
          <w:marLeft w:val="0"/>
          <w:marRight w:val="0"/>
          <w:marTop w:val="0"/>
          <w:marBottom w:val="0"/>
          <w:divBdr>
            <w:top w:val="none" w:sz="0" w:space="0" w:color="auto"/>
            <w:left w:val="none" w:sz="0" w:space="0" w:color="auto"/>
            <w:bottom w:val="none" w:sz="0" w:space="0" w:color="auto"/>
            <w:right w:val="none" w:sz="0" w:space="0" w:color="auto"/>
          </w:divBdr>
        </w:div>
        <w:div w:id="876236357">
          <w:marLeft w:val="0"/>
          <w:marRight w:val="0"/>
          <w:marTop w:val="0"/>
          <w:marBottom w:val="0"/>
          <w:divBdr>
            <w:top w:val="none" w:sz="0" w:space="0" w:color="auto"/>
            <w:left w:val="none" w:sz="0" w:space="0" w:color="auto"/>
            <w:bottom w:val="none" w:sz="0" w:space="0" w:color="auto"/>
            <w:right w:val="none" w:sz="0" w:space="0" w:color="auto"/>
          </w:divBdr>
        </w:div>
      </w:divsChild>
    </w:div>
    <w:div w:id="1715154331">
      <w:bodyDiv w:val="1"/>
      <w:marLeft w:val="0"/>
      <w:marRight w:val="0"/>
      <w:marTop w:val="0"/>
      <w:marBottom w:val="0"/>
      <w:divBdr>
        <w:top w:val="none" w:sz="0" w:space="0" w:color="auto"/>
        <w:left w:val="none" w:sz="0" w:space="0" w:color="auto"/>
        <w:bottom w:val="none" w:sz="0" w:space="0" w:color="auto"/>
        <w:right w:val="none" w:sz="0" w:space="0" w:color="auto"/>
      </w:divBdr>
      <w:divsChild>
        <w:div w:id="591398060">
          <w:marLeft w:val="0"/>
          <w:marRight w:val="0"/>
          <w:marTop w:val="0"/>
          <w:marBottom w:val="0"/>
          <w:divBdr>
            <w:top w:val="none" w:sz="0" w:space="0" w:color="auto"/>
            <w:left w:val="none" w:sz="0" w:space="0" w:color="auto"/>
            <w:bottom w:val="none" w:sz="0" w:space="0" w:color="auto"/>
            <w:right w:val="none" w:sz="0" w:space="0" w:color="auto"/>
          </w:divBdr>
          <w:divsChild>
            <w:div w:id="1570071963">
              <w:marLeft w:val="0"/>
              <w:marRight w:val="0"/>
              <w:marTop w:val="0"/>
              <w:marBottom w:val="0"/>
              <w:divBdr>
                <w:top w:val="none" w:sz="0" w:space="0" w:color="auto"/>
                <w:left w:val="none" w:sz="0" w:space="0" w:color="auto"/>
                <w:bottom w:val="none" w:sz="0" w:space="0" w:color="auto"/>
                <w:right w:val="none" w:sz="0" w:space="0" w:color="auto"/>
              </w:divBdr>
              <w:divsChild>
                <w:div w:id="1188327187">
                  <w:marLeft w:val="0"/>
                  <w:marRight w:val="0"/>
                  <w:marTop w:val="0"/>
                  <w:marBottom w:val="0"/>
                  <w:divBdr>
                    <w:top w:val="none" w:sz="0" w:space="0" w:color="auto"/>
                    <w:left w:val="none" w:sz="0" w:space="0" w:color="auto"/>
                    <w:bottom w:val="none" w:sz="0" w:space="0" w:color="auto"/>
                    <w:right w:val="none" w:sz="0" w:space="0" w:color="auto"/>
                  </w:divBdr>
                  <w:divsChild>
                    <w:div w:id="754741506">
                      <w:marLeft w:val="0"/>
                      <w:marRight w:val="0"/>
                      <w:marTop w:val="0"/>
                      <w:marBottom w:val="0"/>
                      <w:divBdr>
                        <w:top w:val="none" w:sz="0" w:space="0" w:color="auto"/>
                        <w:left w:val="none" w:sz="0" w:space="0" w:color="auto"/>
                        <w:bottom w:val="none" w:sz="0" w:space="0" w:color="auto"/>
                        <w:right w:val="none" w:sz="0" w:space="0" w:color="auto"/>
                      </w:divBdr>
                    </w:div>
                    <w:div w:id="1947345138">
                      <w:marLeft w:val="0"/>
                      <w:marRight w:val="0"/>
                      <w:marTop w:val="0"/>
                      <w:marBottom w:val="0"/>
                      <w:divBdr>
                        <w:top w:val="none" w:sz="0" w:space="0" w:color="auto"/>
                        <w:left w:val="none" w:sz="0" w:space="0" w:color="auto"/>
                        <w:bottom w:val="none" w:sz="0" w:space="0" w:color="auto"/>
                        <w:right w:val="none" w:sz="0" w:space="0" w:color="auto"/>
                      </w:divBdr>
                    </w:div>
                    <w:div w:id="1896965137">
                      <w:marLeft w:val="0"/>
                      <w:marRight w:val="0"/>
                      <w:marTop w:val="0"/>
                      <w:marBottom w:val="0"/>
                      <w:divBdr>
                        <w:top w:val="none" w:sz="0" w:space="0" w:color="auto"/>
                        <w:left w:val="none" w:sz="0" w:space="0" w:color="auto"/>
                        <w:bottom w:val="none" w:sz="0" w:space="0" w:color="auto"/>
                        <w:right w:val="none" w:sz="0" w:space="0" w:color="auto"/>
                      </w:divBdr>
                    </w:div>
                    <w:div w:id="114175910">
                      <w:marLeft w:val="0"/>
                      <w:marRight w:val="0"/>
                      <w:marTop w:val="0"/>
                      <w:marBottom w:val="0"/>
                      <w:divBdr>
                        <w:top w:val="none" w:sz="0" w:space="0" w:color="auto"/>
                        <w:left w:val="none" w:sz="0" w:space="0" w:color="auto"/>
                        <w:bottom w:val="none" w:sz="0" w:space="0" w:color="auto"/>
                        <w:right w:val="none" w:sz="0" w:space="0" w:color="auto"/>
                      </w:divBdr>
                    </w:div>
                    <w:div w:id="185214595">
                      <w:marLeft w:val="0"/>
                      <w:marRight w:val="0"/>
                      <w:marTop w:val="0"/>
                      <w:marBottom w:val="0"/>
                      <w:divBdr>
                        <w:top w:val="none" w:sz="0" w:space="0" w:color="auto"/>
                        <w:left w:val="none" w:sz="0" w:space="0" w:color="auto"/>
                        <w:bottom w:val="none" w:sz="0" w:space="0" w:color="auto"/>
                        <w:right w:val="none" w:sz="0" w:space="0" w:color="auto"/>
                      </w:divBdr>
                    </w:div>
                    <w:div w:id="2104379754">
                      <w:marLeft w:val="0"/>
                      <w:marRight w:val="0"/>
                      <w:marTop w:val="0"/>
                      <w:marBottom w:val="0"/>
                      <w:divBdr>
                        <w:top w:val="none" w:sz="0" w:space="0" w:color="auto"/>
                        <w:left w:val="none" w:sz="0" w:space="0" w:color="auto"/>
                        <w:bottom w:val="none" w:sz="0" w:space="0" w:color="auto"/>
                        <w:right w:val="none" w:sz="0" w:space="0" w:color="auto"/>
                      </w:divBdr>
                    </w:div>
                    <w:div w:id="1950046179">
                      <w:marLeft w:val="0"/>
                      <w:marRight w:val="0"/>
                      <w:marTop w:val="0"/>
                      <w:marBottom w:val="0"/>
                      <w:divBdr>
                        <w:top w:val="none" w:sz="0" w:space="0" w:color="auto"/>
                        <w:left w:val="none" w:sz="0" w:space="0" w:color="auto"/>
                        <w:bottom w:val="none" w:sz="0" w:space="0" w:color="auto"/>
                        <w:right w:val="none" w:sz="0" w:space="0" w:color="auto"/>
                      </w:divBdr>
                    </w:div>
                    <w:div w:id="1059672214">
                      <w:marLeft w:val="0"/>
                      <w:marRight w:val="0"/>
                      <w:marTop w:val="0"/>
                      <w:marBottom w:val="0"/>
                      <w:divBdr>
                        <w:top w:val="none" w:sz="0" w:space="0" w:color="auto"/>
                        <w:left w:val="none" w:sz="0" w:space="0" w:color="auto"/>
                        <w:bottom w:val="none" w:sz="0" w:space="0" w:color="auto"/>
                        <w:right w:val="none" w:sz="0" w:space="0" w:color="auto"/>
                      </w:divBdr>
                    </w:div>
                    <w:div w:id="855732920">
                      <w:marLeft w:val="0"/>
                      <w:marRight w:val="0"/>
                      <w:marTop w:val="0"/>
                      <w:marBottom w:val="0"/>
                      <w:divBdr>
                        <w:top w:val="none" w:sz="0" w:space="0" w:color="auto"/>
                        <w:left w:val="none" w:sz="0" w:space="0" w:color="auto"/>
                        <w:bottom w:val="none" w:sz="0" w:space="0" w:color="auto"/>
                        <w:right w:val="none" w:sz="0" w:space="0" w:color="auto"/>
                      </w:divBdr>
                    </w:div>
                    <w:div w:id="838235837">
                      <w:marLeft w:val="0"/>
                      <w:marRight w:val="0"/>
                      <w:marTop w:val="0"/>
                      <w:marBottom w:val="0"/>
                      <w:divBdr>
                        <w:top w:val="none" w:sz="0" w:space="0" w:color="auto"/>
                        <w:left w:val="none" w:sz="0" w:space="0" w:color="auto"/>
                        <w:bottom w:val="none" w:sz="0" w:space="0" w:color="auto"/>
                        <w:right w:val="none" w:sz="0" w:space="0" w:color="auto"/>
                      </w:divBdr>
                    </w:div>
                    <w:div w:id="1480852051">
                      <w:marLeft w:val="0"/>
                      <w:marRight w:val="0"/>
                      <w:marTop w:val="0"/>
                      <w:marBottom w:val="0"/>
                      <w:divBdr>
                        <w:top w:val="none" w:sz="0" w:space="0" w:color="auto"/>
                        <w:left w:val="none" w:sz="0" w:space="0" w:color="auto"/>
                        <w:bottom w:val="none" w:sz="0" w:space="0" w:color="auto"/>
                        <w:right w:val="none" w:sz="0" w:space="0" w:color="auto"/>
                      </w:divBdr>
                    </w:div>
                    <w:div w:id="565380760">
                      <w:marLeft w:val="0"/>
                      <w:marRight w:val="0"/>
                      <w:marTop w:val="0"/>
                      <w:marBottom w:val="0"/>
                      <w:divBdr>
                        <w:top w:val="none" w:sz="0" w:space="0" w:color="auto"/>
                        <w:left w:val="none" w:sz="0" w:space="0" w:color="auto"/>
                        <w:bottom w:val="none" w:sz="0" w:space="0" w:color="auto"/>
                        <w:right w:val="none" w:sz="0" w:space="0" w:color="auto"/>
                      </w:divBdr>
                    </w:div>
                    <w:div w:id="1822773266">
                      <w:marLeft w:val="0"/>
                      <w:marRight w:val="0"/>
                      <w:marTop w:val="0"/>
                      <w:marBottom w:val="0"/>
                      <w:divBdr>
                        <w:top w:val="none" w:sz="0" w:space="0" w:color="auto"/>
                        <w:left w:val="none" w:sz="0" w:space="0" w:color="auto"/>
                        <w:bottom w:val="none" w:sz="0" w:space="0" w:color="auto"/>
                        <w:right w:val="none" w:sz="0" w:space="0" w:color="auto"/>
                      </w:divBdr>
                    </w:div>
                    <w:div w:id="1796757049">
                      <w:marLeft w:val="0"/>
                      <w:marRight w:val="0"/>
                      <w:marTop w:val="0"/>
                      <w:marBottom w:val="0"/>
                      <w:divBdr>
                        <w:top w:val="none" w:sz="0" w:space="0" w:color="auto"/>
                        <w:left w:val="none" w:sz="0" w:space="0" w:color="auto"/>
                        <w:bottom w:val="none" w:sz="0" w:space="0" w:color="auto"/>
                        <w:right w:val="none" w:sz="0" w:space="0" w:color="auto"/>
                      </w:divBdr>
                    </w:div>
                    <w:div w:id="1552840675">
                      <w:marLeft w:val="0"/>
                      <w:marRight w:val="0"/>
                      <w:marTop w:val="0"/>
                      <w:marBottom w:val="0"/>
                      <w:divBdr>
                        <w:top w:val="none" w:sz="0" w:space="0" w:color="auto"/>
                        <w:left w:val="none" w:sz="0" w:space="0" w:color="auto"/>
                        <w:bottom w:val="none" w:sz="0" w:space="0" w:color="auto"/>
                        <w:right w:val="none" w:sz="0" w:space="0" w:color="auto"/>
                      </w:divBdr>
                    </w:div>
                    <w:div w:id="1513644284">
                      <w:marLeft w:val="0"/>
                      <w:marRight w:val="0"/>
                      <w:marTop w:val="0"/>
                      <w:marBottom w:val="0"/>
                      <w:divBdr>
                        <w:top w:val="none" w:sz="0" w:space="0" w:color="auto"/>
                        <w:left w:val="none" w:sz="0" w:space="0" w:color="auto"/>
                        <w:bottom w:val="none" w:sz="0" w:space="0" w:color="auto"/>
                        <w:right w:val="none" w:sz="0" w:space="0" w:color="auto"/>
                      </w:divBdr>
                    </w:div>
                    <w:div w:id="984354782">
                      <w:marLeft w:val="0"/>
                      <w:marRight w:val="0"/>
                      <w:marTop w:val="0"/>
                      <w:marBottom w:val="0"/>
                      <w:divBdr>
                        <w:top w:val="none" w:sz="0" w:space="0" w:color="auto"/>
                        <w:left w:val="none" w:sz="0" w:space="0" w:color="auto"/>
                        <w:bottom w:val="none" w:sz="0" w:space="0" w:color="auto"/>
                        <w:right w:val="none" w:sz="0" w:space="0" w:color="auto"/>
                      </w:divBdr>
                    </w:div>
                    <w:div w:id="961763231">
                      <w:marLeft w:val="0"/>
                      <w:marRight w:val="0"/>
                      <w:marTop w:val="0"/>
                      <w:marBottom w:val="0"/>
                      <w:divBdr>
                        <w:top w:val="none" w:sz="0" w:space="0" w:color="auto"/>
                        <w:left w:val="none" w:sz="0" w:space="0" w:color="auto"/>
                        <w:bottom w:val="none" w:sz="0" w:space="0" w:color="auto"/>
                        <w:right w:val="none" w:sz="0" w:space="0" w:color="auto"/>
                      </w:divBdr>
                    </w:div>
                    <w:div w:id="3636627">
                      <w:marLeft w:val="0"/>
                      <w:marRight w:val="0"/>
                      <w:marTop w:val="0"/>
                      <w:marBottom w:val="0"/>
                      <w:divBdr>
                        <w:top w:val="none" w:sz="0" w:space="0" w:color="auto"/>
                        <w:left w:val="none" w:sz="0" w:space="0" w:color="auto"/>
                        <w:bottom w:val="none" w:sz="0" w:space="0" w:color="auto"/>
                        <w:right w:val="none" w:sz="0" w:space="0" w:color="auto"/>
                      </w:divBdr>
                    </w:div>
                    <w:div w:id="587425379">
                      <w:marLeft w:val="0"/>
                      <w:marRight w:val="0"/>
                      <w:marTop w:val="0"/>
                      <w:marBottom w:val="0"/>
                      <w:divBdr>
                        <w:top w:val="none" w:sz="0" w:space="0" w:color="auto"/>
                        <w:left w:val="none" w:sz="0" w:space="0" w:color="auto"/>
                        <w:bottom w:val="none" w:sz="0" w:space="0" w:color="auto"/>
                        <w:right w:val="none" w:sz="0" w:space="0" w:color="auto"/>
                      </w:divBdr>
                    </w:div>
                    <w:div w:id="189731297">
                      <w:marLeft w:val="0"/>
                      <w:marRight w:val="0"/>
                      <w:marTop w:val="0"/>
                      <w:marBottom w:val="0"/>
                      <w:divBdr>
                        <w:top w:val="none" w:sz="0" w:space="0" w:color="auto"/>
                        <w:left w:val="none" w:sz="0" w:space="0" w:color="auto"/>
                        <w:bottom w:val="none" w:sz="0" w:space="0" w:color="auto"/>
                        <w:right w:val="none" w:sz="0" w:space="0" w:color="auto"/>
                      </w:divBdr>
                    </w:div>
                    <w:div w:id="2008822927">
                      <w:marLeft w:val="0"/>
                      <w:marRight w:val="0"/>
                      <w:marTop w:val="0"/>
                      <w:marBottom w:val="0"/>
                      <w:divBdr>
                        <w:top w:val="none" w:sz="0" w:space="0" w:color="auto"/>
                        <w:left w:val="none" w:sz="0" w:space="0" w:color="auto"/>
                        <w:bottom w:val="none" w:sz="0" w:space="0" w:color="auto"/>
                        <w:right w:val="none" w:sz="0" w:space="0" w:color="auto"/>
                      </w:divBdr>
                    </w:div>
                    <w:div w:id="1494830691">
                      <w:marLeft w:val="0"/>
                      <w:marRight w:val="0"/>
                      <w:marTop w:val="0"/>
                      <w:marBottom w:val="0"/>
                      <w:divBdr>
                        <w:top w:val="none" w:sz="0" w:space="0" w:color="auto"/>
                        <w:left w:val="none" w:sz="0" w:space="0" w:color="auto"/>
                        <w:bottom w:val="none" w:sz="0" w:space="0" w:color="auto"/>
                        <w:right w:val="none" w:sz="0" w:space="0" w:color="auto"/>
                      </w:divBdr>
                    </w:div>
                    <w:div w:id="1128864473">
                      <w:marLeft w:val="0"/>
                      <w:marRight w:val="0"/>
                      <w:marTop w:val="0"/>
                      <w:marBottom w:val="0"/>
                      <w:divBdr>
                        <w:top w:val="none" w:sz="0" w:space="0" w:color="auto"/>
                        <w:left w:val="none" w:sz="0" w:space="0" w:color="auto"/>
                        <w:bottom w:val="none" w:sz="0" w:space="0" w:color="auto"/>
                        <w:right w:val="none" w:sz="0" w:space="0" w:color="auto"/>
                      </w:divBdr>
                    </w:div>
                    <w:div w:id="239796454">
                      <w:marLeft w:val="0"/>
                      <w:marRight w:val="0"/>
                      <w:marTop w:val="0"/>
                      <w:marBottom w:val="0"/>
                      <w:divBdr>
                        <w:top w:val="none" w:sz="0" w:space="0" w:color="auto"/>
                        <w:left w:val="none" w:sz="0" w:space="0" w:color="auto"/>
                        <w:bottom w:val="none" w:sz="0" w:space="0" w:color="auto"/>
                        <w:right w:val="none" w:sz="0" w:space="0" w:color="auto"/>
                      </w:divBdr>
                    </w:div>
                    <w:div w:id="1954825822">
                      <w:marLeft w:val="0"/>
                      <w:marRight w:val="0"/>
                      <w:marTop w:val="0"/>
                      <w:marBottom w:val="0"/>
                      <w:divBdr>
                        <w:top w:val="none" w:sz="0" w:space="0" w:color="auto"/>
                        <w:left w:val="none" w:sz="0" w:space="0" w:color="auto"/>
                        <w:bottom w:val="none" w:sz="0" w:space="0" w:color="auto"/>
                        <w:right w:val="none" w:sz="0" w:space="0" w:color="auto"/>
                      </w:divBdr>
                    </w:div>
                    <w:div w:id="590356384">
                      <w:marLeft w:val="0"/>
                      <w:marRight w:val="0"/>
                      <w:marTop w:val="0"/>
                      <w:marBottom w:val="0"/>
                      <w:divBdr>
                        <w:top w:val="none" w:sz="0" w:space="0" w:color="auto"/>
                        <w:left w:val="none" w:sz="0" w:space="0" w:color="auto"/>
                        <w:bottom w:val="none" w:sz="0" w:space="0" w:color="auto"/>
                        <w:right w:val="none" w:sz="0" w:space="0" w:color="auto"/>
                      </w:divBdr>
                    </w:div>
                    <w:div w:id="1225604089">
                      <w:marLeft w:val="0"/>
                      <w:marRight w:val="0"/>
                      <w:marTop w:val="0"/>
                      <w:marBottom w:val="0"/>
                      <w:divBdr>
                        <w:top w:val="none" w:sz="0" w:space="0" w:color="auto"/>
                        <w:left w:val="none" w:sz="0" w:space="0" w:color="auto"/>
                        <w:bottom w:val="none" w:sz="0" w:space="0" w:color="auto"/>
                        <w:right w:val="none" w:sz="0" w:space="0" w:color="auto"/>
                      </w:divBdr>
                    </w:div>
                    <w:div w:id="1559051587">
                      <w:marLeft w:val="0"/>
                      <w:marRight w:val="0"/>
                      <w:marTop w:val="0"/>
                      <w:marBottom w:val="0"/>
                      <w:divBdr>
                        <w:top w:val="none" w:sz="0" w:space="0" w:color="auto"/>
                        <w:left w:val="none" w:sz="0" w:space="0" w:color="auto"/>
                        <w:bottom w:val="none" w:sz="0" w:space="0" w:color="auto"/>
                        <w:right w:val="none" w:sz="0" w:space="0" w:color="auto"/>
                      </w:divBdr>
                    </w:div>
                    <w:div w:id="1293949247">
                      <w:marLeft w:val="0"/>
                      <w:marRight w:val="0"/>
                      <w:marTop w:val="0"/>
                      <w:marBottom w:val="0"/>
                      <w:divBdr>
                        <w:top w:val="none" w:sz="0" w:space="0" w:color="auto"/>
                        <w:left w:val="none" w:sz="0" w:space="0" w:color="auto"/>
                        <w:bottom w:val="none" w:sz="0" w:space="0" w:color="auto"/>
                        <w:right w:val="none" w:sz="0" w:space="0" w:color="auto"/>
                      </w:divBdr>
                    </w:div>
                    <w:div w:id="549532108">
                      <w:marLeft w:val="0"/>
                      <w:marRight w:val="0"/>
                      <w:marTop w:val="0"/>
                      <w:marBottom w:val="0"/>
                      <w:divBdr>
                        <w:top w:val="none" w:sz="0" w:space="0" w:color="auto"/>
                        <w:left w:val="none" w:sz="0" w:space="0" w:color="auto"/>
                        <w:bottom w:val="none" w:sz="0" w:space="0" w:color="auto"/>
                        <w:right w:val="none" w:sz="0" w:space="0" w:color="auto"/>
                      </w:divBdr>
                    </w:div>
                    <w:div w:id="1892644501">
                      <w:marLeft w:val="0"/>
                      <w:marRight w:val="0"/>
                      <w:marTop w:val="0"/>
                      <w:marBottom w:val="0"/>
                      <w:divBdr>
                        <w:top w:val="none" w:sz="0" w:space="0" w:color="auto"/>
                        <w:left w:val="none" w:sz="0" w:space="0" w:color="auto"/>
                        <w:bottom w:val="none" w:sz="0" w:space="0" w:color="auto"/>
                        <w:right w:val="none" w:sz="0" w:space="0" w:color="auto"/>
                      </w:divBdr>
                    </w:div>
                    <w:div w:id="14049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70075">
      <w:bodyDiv w:val="1"/>
      <w:marLeft w:val="0"/>
      <w:marRight w:val="0"/>
      <w:marTop w:val="0"/>
      <w:marBottom w:val="0"/>
      <w:divBdr>
        <w:top w:val="none" w:sz="0" w:space="0" w:color="auto"/>
        <w:left w:val="none" w:sz="0" w:space="0" w:color="auto"/>
        <w:bottom w:val="none" w:sz="0" w:space="0" w:color="auto"/>
        <w:right w:val="none" w:sz="0" w:space="0" w:color="auto"/>
      </w:divBdr>
      <w:divsChild>
        <w:div w:id="1501195365">
          <w:marLeft w:val="0"/>
          <w:marRight w:val="0"/>
          <w:marTop w:val="0"/>
          <w:marBottom w:val="0"/>
          <w:divBdr>
            <w:top w:val="none" w:sz="0" w:space="0" w:color="auto"/>
            <w:left w:val="none" w:sz="0" w:space="0" w:color="auto"/>
            <w:bottom w:val="none" w:sz="0" w:space="0" w:color="auto"/>
            <w:right w:val="none" w:sz="0" w:space="0" w:color="auto"/>
          </w:divBdr>
          <w:divsChild>
            <w:div w:id="1041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sra-senior-res.org.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2569</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c:creator>
  <cp:lastModifiedBy>Lea</cp:lastModifiedBy>
  <cp:revision>2</cp:revision>
  <cp:lastPrinted>2019-11-07T12:10:00Z</cp:lastPrinted>
  <dcterms:created xsi:type="dcterms:W3CDTF">2020-12-08T10:22:00Z</dcterms:created>
  <dcterms:modified xsi:type="dcterms:W3CDTF">2020-12-08T10:22:00Z</dcterms:modified>
</cp:coreProperties>
</file>